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CC6" w:rsidRDefault="0056330B" w:rsidP="00667E08">
      <w:r w:rsidRPr="00684219">
        <w:rPr>
          <w:noProof/>
          <w:lang w:bidi="ar-SA"/>
        </w:rPr>
        <w:drawing>
          <wp:inline distT="0" distB="0" distL="0" distR="0" wp14:anchorId="7A70C2FD" wp14:editId="511BB822">
            <wp:extent cx="5676900" cy="1064419"/>
            <wp:effectExtent l="0" t="0" r="0" b="2540"/>
            <wp:docPr id="14" name="Picture 14" descr="ATRC Logo, Assistive Technology Resource Center, Colorado State University.&#10;phone 970-491-6258,&#10;fax 970-491-6290,&#10;email atrc@colostate.edu,&#10;website http://atrc.colostate.edu/,&#10;accessibility website http://accessibility.colostate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RC Logo, Assistive Technology Resource Center, Colorado State University.&#10;phone 970-491-6258,&#10;fax 970-491-6290,&#10;email atrc@colostate.edu,&#10;website http://atrc.colostate.edu/,&#10;accessibility website http://accessibility.colostate.ed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91" cy="107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1F" w:rsidRPr="00684219" w:rsidRDefault="0062631F" w:rsidP="0062631F">
      <w:pPr>
        <w:pStyle w:val="Title"/>
        <w:rPr>
          <w:b/>
          <w:sz w:val="40"/>
          <w:szCs w:val="40"/>
        </w:rPr>
      </w:pPr>
      <w:r w:rsidRPr="00684219">
        <w:rPr>
          <w:b/>
          <w:sz w:val="40"/>
          <w:szCs w:val="40"/>
        </w:rPr>
        <w:t>Technology Strategies for Scotopic Sensitivity</w:t>
      </w:r>
    </w:p>
    <w:p w:rsidR="0062631F" w:rsidRPr="00684219" w:rsidRDefault="00DB36C9" w:rsidP="0062631F">
      <w:pPr>
        <w:pStyle w:val="Heading1"/>
        <w:spacing w:line="240" w:lineRule="auto"/>
      </w:pPr>
      <w:r w:rsidRPr="00684219">
        <w:rPr>
          <w:lang w:val="en-US"/>
        </w:rPr>
        <w:t>Advanced</w:t>
      </w:r>
      <w:r w:rsidR="0062631F" w:rsidRPr="00684219">
        <w:t xml:space="preserve"> Software:</w:t>
      </w:r>
    </w:p>
    <w:p w:rsidR="0062631F" w:rsidRPr="00684219" w:rsidRDefault="0062631F" w:rsidP="0062631F">
      <w:pPr>
        <w:pStyle w:val="Heading2"/>
        <w:rPr>
          <w:lang w:val="en-US"/>
        </w:rPr>
      </w:pPr>
      <w:r w:rsidRPr="00684219">
        <w:t xml:space="preserve">WYNN </w:t>
      </w:r>
      <w:r w:rsidR="00786490" w:rsidRPr="00684219">
        <w:rPr>
          <w:lang w:val="en-US"/>
        </w:rPr>
        <w:t>– Windows only</w:t>
      </w:r>
      <w:r w:rsidR="00AA5440" w:rsidRPr="00684219">
        <w:rPr>
          <w:lang w:val="en-US"/>
        </w:rPr>
        <w:t>, free trial version</w:t>
      </w:r>
    </w:p>
    <w:p w:rsidR="0062631F" w:rsidRPr="00684219" w:rsidRDefault="0062631F" w:rsidP="0062631F">
      <w:pPr>
        <w:spacing w:after="0"/>
      </w:pPr>
      <w:r w:rsidRPr="00684219">
        <w:t xml:space="preserve">Student is able to: </w:t>
      </w:r>
    </w:p>
    <w:p w:rsidR="0062631F" w:rsidRPr="00684219" w:rsidRDefault="0062631F" w:rsidP="0062631F">
      <w:pPr>
        <w:pStyle w:val="ListParagraph"/>
        <w:numPr>
          <w:ilvl w:val="0"/>
          <w:numId w:val="13"/>
        </w:numPr>
        <w:spacing w:after="0"/>
      </w:pPr>
      <w:r w:rsidRPr="00684219">
        <w:t>Adjust the  background color in text view</w:t>
      </w:r>
    </w:p>
    <w:p w:rsidR="0062631F" w:rsidRPr="00684219" w:rsidRDefault="0062631F" w:rsidP="0062631F">
      <w:pPr>
        <w:pStyle w:val="ListParagraph"/>
        <w:numPr>
          <w:ilvl w:val="0"/>
          <w:numId w:val="13"/>
        </w:numPr>
        <w:spacing w:after="0"/>
      </w:pPr>
      <w:r w:rsidRPr="00684219">
        <w:t>Adjust the text size and font using WYNN settings</w:t>
      </w:r>
    </w:p>
    <w:p w:rsidR="0062631F" w:rsidRPr="00684219" w:rsidRDefault="0062631F" w:rsidP="0062631F">
      <w:pPr>
        <w:pStyle w:val="ListParagraph"/>
        <w:numPr>
          <w:ilvl w:val="0"/>
          <w:numId w:val="13"/>
        </w:numPr>
      </w:pPr>
      <w:r w:rsidRPr="00684219">
        <w:t>Adjust the spacing between words and between lines</w:t>
      </w:r>
    </w:p>
    <w:p w:rsidR="0062631F" w:rsidRPr="00684219" w:rsidRDefault="0062631F" w:rsidP="0062631F">
      <w:pPr>
        <w:pStyle w:val="ListParagraph"/>
        <w:numPr>
          <w:ilvl w:val="0"/>
          <w:numId w:val="13"/>
        </w:numPr>
      </w:pPr>
      <w:r w:rsidRPr="00684219">
        <w:t>Adjust  highlighting colors as the text is read aloud</w:t>
      </w:r>
    </w:p>
    <w:p w:rsidR="0062631F" w:rsidRPr="00684219" w:rsidRDefault="0062631F" w:rsidP="0062631F">
      <w:pPr>
        <w:pStyle w:val="ListParagraph"/>
        <w:numPr>
          <w:ilvl w:val="0"/>
          <w:numId w:val="13"/>
        </w:numPr>
      </w:pPr>
      <w:r w:rsidRPr="00684219">
        <w:t xml:space="preserve">Masking: Similar to placing an overlay over the computer screen. </w:t>
      </w:r>
    </w:p>
    <w:p w:rsidR="0062631F" w:rsidRPr="00684219" w:rsidRDefault="0062631F" w:rsidP="0062631F">
      <w:pPr>
        <w:pStyle w:val="ListParagraph"/>
        <w:numPr>
          <w:ilvl w:val="1"/>
          <w:numId w:val="13"/>
        </w:numPr>
      </w:pPr>
      <w:r w:rsidRPr="00684219">
        <w:t xml:space="preserve">Masking is available when reading the web:  </w:t>
      </w:r>
    </w:p>
    <w:p w:rsidR="0062631F" w:rsidRPr="00684219" w:rsidRDefault="0062631F" w:rsidP="0062631F">
      <w:pPr>
        <w:pStyle w:val="ListParagraph"/>
        <w:numPr>
          <w:ilvl w:val="2"/>
          <w:numId w:val="13"/>
        </w:numPr>
      </w:pPr>
      <w:r w:rsidRPr="00684219">
        <w:t>Able to mask by line, sentence, paragraph or full screen</w:t>
      </w:r>
    </w:p>
    <w:p w:rsidR="0062631F" w:rsidRPr="00684219" w:rsidRDefault="0062631F" w:rsidP="0062631F">
      <w:pPr>
        <w:pStyle w:val="ListParagraph"/>
        <w:numPr>
          <w:ilvl w:val="1"/>
          <w:numId w:val="13"/>
        </w:numPr>
      </w:pPr>
      <w:r w:rsidRPr="00684219">
        <w:t>Masking by line, sentence or paragraph is available when reading in text view.</w:t>
      </w:r>
    </w:p>
    <w:p w:rsidR="0062631F" w:rsidRPr="00684219" w:rsidRDefault="0062631F" w:rsidP="0062631F">
      <w:pPr>
        <w:pStyle w:val="ListParagraph"/>
        <w:numPr>
          <w:ilvl w:val="2"/>
          <w:numId w:val="13"/>
        </w:numPr>
      </w:pPr>
      <w:r w:rsidRPr="00684219">
        <w:t xml:space="preserve">  You must select Read only from the Edit menu to use masking in text view. </w:t>
      </w:r>
    </w:p>
    <w:p w:rsidR="0062631F" w:rsidRDefault="009B0354" w:rsidP="0062631F">
      <w:pPr>
        <w:pStyle w:val="Caption"/>
      </w:pPr>
      <w:r w:rsidRPr="00684219">
        <w:rPr>
          <w:noProof/>
          <w:lang w:bidi="ar-SA"/>
        </w:rPr>
        <w:drawing>
          <wp:inline distT="0" distB="0" distL="0" distR="0">
            <wp:extent cx="4181475" cy="2143125"/>
            <wp:effectExtent l="0" t="0" r="9525" b="9525"/>
            <wp:docPr id="2" name="Picture 2" descr="WYNN screenshot of text with blue background, purple writing, increased spacing between words and l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NN screenshot of text with blue background, purple writing, increased spacing between words and lin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1F" w:rsidRPr="00684219" w:rsidRDefault="0062631F" w:rsidP="0062631F">
      <w:pPr>
        <w:pStyle w:val="Caption"/>
      </w:pPr>
      <w:r w:rsidRPr="00684219">
        <w:t xml:space="preserve">Figure </w:t>
      </w:r>
      <w:r w:rsidR="00CA5631" w:rsidRPr="00684219">
        <w:fldChar w:fldCharType="begin"/>
      </w:r>
      <w:r w:rsidR="00CA5631" w:rsidRPr="00684219">
        <w:instrText xml:space="preserve"> SEQ Figure \* ARABIC </w:instrText>
      </w:r>
      <w:r w:rsidR="00CA5631" w:rsidRPr="00684219">
        <w:fldChar w:fldCharType="separate"/>
      </w:r>
      <w:r w:rsidR="002E4160" w:rsidRPr="00684219">
        <w:rPr>
          <w:noProof/>
        </w:rPr>
        <w:t>1</w:t>
      </w:r>
      <w:r w:rsidR="00CA5631" w:rsidRPr="00684219">
        <w:rPr>
          <w:noProof/>
        </w:rPr>
        <w:fldChar w:fldCharType="end"/>
      </w:r>
      <w:r w:rsidRPr="00684219">
        <w:t xml:space="preserve"> :  Example of increased spacing between words and lines and color changes to text</w:t>
      </w:r>
    </w:p>
    <w:p w:rsidR="006B4320" w:rsidRDefault="009B0354" w:rsidP="0062631F">
      <w:pPr>
        <w:pStyle w:val="Caption"/>
        <w:rPr>
          <w:noProof/>
          <w:lang w:bidi="ar-SA"/>
        </w:rPr>
      </w:pPr>
      <w:r w:rsidRPr="00684219">
        <w:rPr>
          <w:noProof/>
          <w:lang w:bidi="ar-SA"/>
        </w:rPr>
        <w:lastRenderedPageBreak/>
        <w:drawing>
          <wp:inline distT="0" distB="0" distL="0" distR="0">
            <wp:extent cx="4181475" cy="1752600"/>
            <wp:effectExtent l="0" t="0" r="9525" b="0"/>
            <wp:docPr id="3" name="Picture 14" descr="Web masking by paragraph as it appears in WY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eb masking by paragraph as it appears in WYN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1F" w:rsidRPr="00684219" w:rsidRDefault="0062631F" w:rsidP="0062631F">
      <w:pPr>
        <w:pStyle w:val="Caption"/>
      </w:pPr>
      <w:r w:rsidRPr="00684219">
        <w:t xml:space="preserve"> Figure </w:t>
      </w:r>
      <w:r w:rsidR="00CA5631" w:rsidRPr="00684219">
        <w:fldChar w:fldCharType="begin"/>
      </w:r>
      <w:r w:rsidR="00CA5631" w:rsidRPr="00684219">
        <w:instrText xml:space="preserve"> SEQ Figure \* ARABIC </w:instrText>
      </w:r>
      <w:r w:rsidR="00CA5631" w:rsidRPr="00684219">
        <w:fldChar w:fldCharType="separate"/>
      </w:r>
      <w:r w:rsidR="002E4160" w:rsidRPr="00684219">
        <w:rPr>
          <w:noProof/>
        </w:rPr>
        <w:t>2</w:t>
      </w:r>
      <w:r w:rsidR="00CA5631" w:rsidRPr="00684219">
        <w:rPr>
          <w:noProof/>
        </w:rPr>
        <w:fldChar w:fldCharType="end"/>
      </w:r>
      <w:r w:rsidRPr="00684219">
        <w:t>: Example of web masking in WYNN</w:t>
      </w:r>
    </w:p>
    <w:p w:rsidR="0062631F" w:rsidRPr="00684219" w:rsidRDefault="00786490" w:rsidP="0062631F">
      <w:pPr>
        <w:pStyle w:val="Heading2"/>
        <w:rPr>
          <w:lang w:val="en-US"/>
        </w:rPr>
      </w:pPr>
      <w:r w:rsidRPr="00684219">
        <w:t xml:space="preserve">Read and Write Gold – Available </w:t>
      </w:r>
      <w:r w:rsidRPr="00684219">
        <w:rPr>
          <w:lang w:val="en-US"/>
        </w:rPr>
        <w:t>for Windows and Mac</w:t>
      </w:r>
      <w:r w:rsidR="00AA5440" w:rsidRPr="00684219">
        <w:rPr>
          <w:lang w:val="en-US"/>
        </w:rPr>
        <w:t>, free trial version</w:t>
      </w:r>
    </w:p>
    <w:p w:rsidR="0062631F" w:rsidRPr="00684219" w:rsidRDefault="0062631F" w:rsidP="0062631F">
      <w:pPr>
        <w:pStyle w:val="ListParagraph"/>
        <w:spacing w:after="0"/>
        <w:ind w:left="0"/>
        <w:contextualSpacing w:val="0"/>
      </w:pPr>
      <w:r w:rsidRPr="00684219">
        <w:t xml:space="preserve">Student is able to: </w:t>
      </w:r>
    </w:p>
    <w:p w:rsidR="008941EF" w:rsidRPr="00684219" w:rsidRDefault="008941EF" w:rsidP="008941EF">
      <w:pPr>
        <w:pStyle w:val="ListParagraph"/>
        <w:numPr>
          <w:ilvl w:val="0"/>
          <w:numId w:val="14"/>
        </w:numPr>
      </w:pPr>
      <w:r w:rsidRPr="00684219">
        <w:t>Adjust  highlighting colors as the text is read aloud</w:t>
      </w:r>
    </w:p>
    <w:p w:rsidR="0062631F" w:rsidRPr="00684219" w:rsidRDefault="0062631F" w:rsidP="0062631F">
      <w:pPr>
        <w:pStyle w:val="ListParagraph"/>
        <w:numPr>
          <w:ilvl w:val="0"/>
          <w:numId w:val="19"/>
        </w:numPr>
        <w:spacing w:after="0"/>
        <w:contextualSpacing w:val="0"/>
      </w:pPr>
      <w:r w:rsidRPr="00684219">
        <w:t xml:space="preserve">Mask the screen in a variety of ways: </w:t>
      </w:r>
    </w:p>
    <w:p w:rsidR="0062631F" w:rsidRPr="0078163B" w:rsidRDefault="0062631F" w:rsidP="00B1733F">
      <w:pPr>
        <w:pStyle w:val="ListParagraph"/>
        <w:numPr>
          <w:ilvl w:val="1"/>
          <w:numId w:val="19"/>
        </w:numPr>
        <w:spacing w:after="0"/>
        <w:contextualSpacing w:val="0"/>
      </w:pPr>
      <w:r w:rsidRPr="00684219">
        <w:t>Full Screen Tinting tints the entire screen similar to using an overlay.  Choose from a variety of colors and adjust the gradient</w:t>
      </w:r>
    </w:p>
    <w:p w:rsidR="0062631F" w:rsidRPr="00684219" w:rsidRDefault="0062631F" w:rsidP="00B1733F">
      <w:pPr>
        <w:pStyle w:val="ListParagraph"/>
        <w:numPr>
          <w:ilvl w:val="1"/>
          <w:numId w:val="19"/>
        </w:numPr>
        <w:spacing w:after="0"/>
        <w:contextualSpacing w:val="0"/>
      </w:pPr>
      <w:r w:rsidRPr="00684219">
        <w:t xml:space="preserve">Mouse underlining:  The line that is being read is underlined with the student’s chosen color for increased focus to that line. </w:t>
      </w:r>
    </w:p>
    <w:p w:rsidR="00ED0A88" w:rsidRPr="00ED0A88" w:rsidRDefault="0062631F" w:rsidP="00ED0A88">
      <w:pPr>
        <w:pStyle w:val="ListParagraph"/>
        <w:numPr>
          <w:ilvl w:val="1"/>
          <w:numId w:val="19"/>
        </w:numPr>
        <w:spacing w:after="0"/>
        <w:contextualSpacing w:val="0"/>
        <w:rPr>
          <w:color w:val="1F497D"/>
        </w:rPr>
      </w:pPr>
      <w:r w:rsidRPr="00684219">
        <w:t>Mouse spotlight options:   Chose to read by line or by paragraph.  Everything not being read at that time will be masked by the chosen color.</w:t>
      </w:r>
    </w:p>
    <w:p w:rsidR="00ED0A88" w:rsidRPr="00ED0A88" w:rsidRDefault="00ED0A88" w:rsidP="00ED0A88">
      <w:pPr>
        <w:pStyle w:val="ListParagraph"/>
        <w:spacing w:after="0"/>
        <w:ind w:left="1440"/>
        <w:contextualSpacing w:val="0"/>
        <w:rPr>
          <w:color w:val="1F497D"/>
        </w:rPr>
      </w:pPr>
    </w:p>
    <w:p w:rsidR="0062631F" w:rsidRPr="00684219" w:rsidRDefault="00ED0A88" w:rsidP="00ED0A88">
      <w:pPr>
        <w:pStyle w:val="ListParagraph"/>
        <w:spacing w:after="0"/>
        <w:ind w:left="1440"/>
        <w:contextualSpacing w:val="0"/>
        <w:rPr>
          <w:color w:val="1F497D"/>
        </w:rPr>
      </w:pPr>
      <w:r w:rsidRPr="00684219">
        <w:rPr>
          <w:noProof/>
          <w:lang w:bidi="ar-SA"/>
        </w:rPr>
        <w:t xml:space="preserve"> </w:t>
      </w:r>
      <w:r w:rsidR="009B0354" w:rsidRPr="00684219">
        <w:rPr>
          <w:noProof/>
          <w:lang w:bidi="ar-SA"/>
        </w:rPr>
        <w:drawing>
          <wp:inline distT="0" distB="0" distL="0" distR="0">
            <wp:extent cx="3600450" cy="2686050"/>
            <wp:effectExtent l="0" t="0" r="0" b="0"/>
            <wp:docPr id="4" name="Picture 1" descr="Mouse spotlight masking by paragraph as it appears in Read &amp; 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use spotlight masking by paragraph as it appears in Read &amp; Wr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57" t="21405" r="25552" b="2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320" w:rsidRPr="00684219" w:rsidRDefault="0062631F" w:rsidP="00470F68">
      <w:pPr>
        <w:pStyle w:val="Caption"/>
        <w:jc w:val="center"/>
        <w:sectPr w:rsidR="006B4320" w:rsidRPr="00684219" w:rsidSect="0063608D">
          <w:footerReference w:type="defaul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84219">
        <w:t>Figure 3: Example of mouse spotlight in Read &amp; Write</w:t>
      </w:r>
      <w:r w:rsidR="003A713A" w:rsidRPr="00684219">
        <w:t xml:space="preserve"> for Windows</w:t>
      </w:r>
    </w:p>
    <w:p w:rsidR="0062631F" w:rsidRPr="00684219" w:rsidRDefault="00786490" w:rsidP="0062631F">
      <w:pPr>
        <w:pStyle w:val="Heading2"/>
        <w:rPr>
          <w:lang w:val="en-US"/>
        </w:rPr>
      </w:pPr>
      <w:r w:rsidRPr="00684219">
        <w:rPr>
          <w:lang w:val="en-US"/>
        </w:rPr>
        <w:lastRenderedPageBreak/>
        <w:t>Kurzweil 3000</w:t>
      </w:r>
      <w:r w:rsidR="0062631F" w:rsidRPr="00684219">
        <w:t xml:space="preserve"> </w:t>
      </w:r>
      <w:r w:rsidRPr="00684219">
        <w:rPr>
          <w:lang w:val="en-US"/>
        </w:rPr>
        <w:t>– Available for Windows and Mac</w:t>
      </w:r>
      <w:r w:rsidR="00AA5440" w:rsidRPr="00684219">
        <w:rPr>
          <w:lang w:val="en-US"/>
        </w:rPr>
        <w:t>, free trial versions</w:t>
      </w:r>
    </w:p>
    <w:p w:rsidR="0062631F" w:rsidRPr="00684219" w:rsidRDefault="00786490" w:rsidP="0062631F">
      <w:pPr>
        <w:spacing w:after="0"/>
      </w:pPr>
      <w:r w:rsidRPr="00684219">
        <w:t>S</w:t>
      </w:r>
      <w:r w:rsidR="0062631F" w:rsidRPr="00684219">
        <w:t xml:space="preserve">tudent is able to: </w:t>
      </w:r>
    </w:p>
    <w:p w:rsidR="0062631F" w:rsidRPr="00684219" w:rsidRDefault="00684219" w:rsidP="0062631F">
      <w:pPr>
        <w:pStyle w:val="ListParagraph"/>
        <w:numPr>
          <w:ilvl w:val="0"/>
          <w:numId w:val="14"/>
        </w:numPr>
      </w:pPr>
      <w:r>
        <w:t xml:space="preserve">Adjust the </w:t>
      </w:r>
      <w:r w:rsidR="00786490" w:rsidRPr="00684219">
        <w:t xml:space="preserve">background color </w:t>
      </w:r>
      <w:r w:rsidR="004A3389" w:rsidRPr="00684219">
        <w:t>(limited options with Mac version)</w:t>
      </w:r>
    </w:p>
    <w:p w:rsidR="00786490" w:rsidRPr="00684219" w:rsidRDefault="00786490" w:rsidP="0062631F">
      <w:pPr>
        <w:pStyle w:val="ListParagraph"/>
        <w:numPr>
          <w:ilvl w:val="0"/>
          <w:numId w:val="14"/>
        </w:numPr>
      </w:pPr>
      <w:r w:rsidRPr="00684219">
        <w:t>Adjust the text size</w:t>
      </w:r>
      <w:r w:rsidR="00470F68" w:rsidRPr="00684219">
        <w:t xml:space="preserve">, </w:t>
      </w:r>
      <w:r w:rsidR="004A3389" w:rsidRPr="00684219">
        <w:t>text color</w:t>
      </w:r>
      <w:r w:rsidR="00470F68" w:rsidRPr="00684219">
        <w:t>, font, and word spacing</w:t>
      </w:r>
    </w:p>
    <w:p w:rsidR="00786490" w:rsidRPr="00684219" w:rsidRDefault="00786490" w:rsidP="00786490">
      <w:pPr>
        <w:pStyle w:val="ListParagraph"/>
        <w:numPr>
          <w:ilvl w:val="0"/>
          <w:numId w:val="14"/>
        </w:numPr>
      </w:pPr>
      <w:r w:rsidRPr="00684219">
        <w:t>Adjust  highlighting colors as the text is read aloud</w:t>
      </w:r>
    </w:p>
    <w:p w:rsidR="003A713A" w:rsidRDefault="003A713A" w:rsidP="003A713A">
      <w:r w:rsidRPr="00684219">
        <w:rPr>
          <w:noProof/>
          <w:lang w:bidi="ar-SA"/>
        </w:rPr>
        <w:drawing>
          <wp:inline distT="0" distB="0" distL="0" distR="0">
            <wp:extent cx="4714875" cy="2490042"/>
            <wp:effectExtent l="0" t="0" r="0" b="5715"/>
            <wp:docPr id="15" name="Picture 15" descr="Kurzweil 3000 for Windows with rose background color and highlighted colors as text is read alou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TRC\Quick Start Guides\Scotopic Sensitivity Technology Solutions\Screenshots\KurzweilCaptur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46" cy="25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1EF" w:rsidRPr="00684219" w:rsidRDefault="0062631F" w:rsidP="00573DD2">
      <w:pPr>
        <w:pStyle w:val="Caption"/>
      </w:pPr>
      <w:r w:rsidRPr="00684219">
        <w:t xml:space="preserve">Figure 4: Example of </w:t>
      </w:r>
      <w:r w:rsidR="008941EF" w:rsidRPr="00684219">
        <w:t xml:space="preserve">a rose </w:t>
      </w:r>
      <w:r w:rsidR="003A713A" w:rsidRPr="00684219">
        <w:t>b</w:t>
      </w:r>
      <w:r w:rsidR="008941EF" w:rsidRPr="00684219">
        <w:t xml:space="preserve">ackground color </w:t>
      </w:r>
      <w:r w:rsidR="003A713A" w:rsidRPr="00684219">
        <w:t>and highlighted colors as text is read aloud in Kurzweil 3000 for Windows</w:t>
      </w:r>
    </w:p>
    <w:p w:rsidR="00573DD2" w:rsidRDefault="00573DD2" w:rsidP="00573DD2"/>
    <w:p w:rsidR="00573DD2" w:rsidRPr="00573DD2" w:rsidRDefault="00573DD2" w:rsidP="00573DD2"/>
    <w:p w:rsidR="004A3389" w:rsidRPr="00684219" w:rsidRDefault="004A3389" w:rsidP="004A3389">
      <w:pPr>
        <w:pStyle w:val="Heading2"/>
        <w:rPr>
          <w:lang w:val="en-US"/>
        </w:rPr>
      </w:pPr>
      <w:r w:rsidRPr="00684219">
        <w:rPr>
          <w:lang w:val="en-US"/>
        </w:rPr>
        <w:t>Cl</w:t>
      </w:r>
      <w:r w:rsidR="00236CD8" w:rsidRPr="00684219">
        <w:rPr>
          <w:lang w:val="en-US"/>
        </w:rPr>
        <w:t>aroSoftware</w:t>
      </w:r>
      <w:r w:rsidRPr="00684219">
        <w:rPr>
          <w:lang w:val="en-US"/>
        </w:rPr>
        <w:t xml:space="preserve"> </w:t>
      </w:r>
      <w:r w:rsidR="00236CD8" w:rsidRPr="00684219">
        <w:rPr>
          <w:lang w:val="en-US"/>
        </w:rPr>
        <w:t>– available for Windows and Mac</w:t>
      </w:r>
      <w:r w:rsidR="00AA5440" w:rsidRPr="00684219">
        <w:rPr>
          <w:lang w:val="en-US"/>
        </w:rPr>
        <w:t>, free trial versions</w:t>
      </w:r>
    </w:p>
    <w:p w:rsidR="00236CD8" w:rsidRPr="00684219" w:rsidRDefault="00B1733F" w:rsidP="00955EBA">
      <w:pPr>
        <w:pStyle w:val="Heading3"/>
      </w:pPr>
      <w:r w:rsidRPr="00684219">
        <w:t>ClaroV</w:t>
      </w:r>
      <w:r w:rsidR="00236CD8" w:rsidRPr="00684219">
        <w:t>iew – Mac only</w:t>
      </w:r>
    </w:p>
    <w:p w:rsidR="004A3389" w:rsidRPr="00684219" w:rsidRDefault="004A3389" w:rsidP="004A3389">
      <w:pPr>
        <w:spacing w:after="0"/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236CD8" w:rsidRPr="00684219" w:rsidRDefault="00573DD2" w:rsidP="008941EF">
      <w:pPr>
        <w:numPr>
          <w:ilvl w:val="0"/>
          <w:numId w:val="29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>Use an</w:t>
      </w:r>
      <w:r w:rsidR="004A3389" w:rsidRPr="00684219">
        <w:rPr>
          <w:lang w:eastAsia="x-none" w:bidi="ar-SA"/>
        </w:rPr>
        <w:t xml:space="preserve"> overlay to change the color and tint of the screen.</w:t>
      </w:r>
    </w:p>
    <w:p w:rsidR="00236CD8" w:rsidRPr="00684219" w:rsidRDefault="00236CD8" w:rsidP="00236CD8">
      <w:pPr>
        <w:pStyle w:val="Heading3"/>
        <w:rPr>
          <w:lang w:val="en-US"/>
        </w:rPr>
      </w:pPr>
      <w:r w:rsidRPr="00684219">
        <w:rPr>
          <w:lang w:val="en-US"/>
        </w:rPr>
        <w:t>ScreenRuler – Windows and Mac</w:t>
      </w:r>
    </w:p>
    <w:p w:rsidR="00236CD8" w:rsidRPr="00684219" w:rsidRDefault="00236CD8" w:rsidP="00236CD8">
      <w:pPr>
        <w:spacing w:after="0"/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236CD8" w:rsidRPr="00684219" w:rsidRDefault="00573DD2" w:rsidP="00236CD8">
      <w:pPr>
        <w:numPr>
          <w:ilvl w:val="0"/>
          <w:numId w:val="24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 xml:space="preserve">Use an </w:t>
      </w:r>
      <w:r w:rsidR="00236CD8" w:rsidRPr="00684219">
        <w:rPr>
          <w:lang w:eastAsia="x-none" w:bidi="ar-SA"/>
        </w:rPr>
        <w:t>overlay to change the color and tint of the screen.</w:t>
      </w:r>
    </w:p>
    <w:p w:rsidR="00236CD8" w:rsidRPr="00684219" w:rsidRDefault="00236CD8" w:rsidP="00236CD8">
      <w:pPr>
        <w:numPr>
          <w:ilvl w:val="0"/>
          <w:numId w:val="24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 xml:space="preserve">Use a </w:t>
      </w:r>
      <w:r w:rsidR="00AA5440" w:rsidRPr="00684219">
        <w:rPr>
          <w:lang w:eastAsia="x-none" w:bidi="ar-SA"/>
        </w:rPr>
        <w:t>reading ruler</w:t>
      </w:r>
      <w:r w:rsidRPr="00684219">
        <w:rPr>
          <w:lang w:eastAsia="x-none" w:bidi="ar-SA"/>
        </w:rPr>
        <w:t xml:space="preserve"> across the screen</w:t>
      </w:r>
    </w:p>
    <w:p w:rsidR="00236CD8" w:rsidRPr="00684219" w:rsidRDefault="00236CD8" w:rsidP="00236CD8">
      <w:pPr>
        <w:numPr>
          <w:ilvl w:val="0"/>
          <w:numId w:val="24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>Use a colored underline  that follows the cursor</w:t>
      </w:r>
    </w:p>
    <w:p w:rsidR="004A3389" w:rsidRDefault="004A3389" w:rsidP="004A3389">
      <w:pPr>
        <w:rPr>
          <w:noProof/>
          <w:lang w:eastAsia="zh-CN" w:bidi="ar-SA"/>
        </w:rPr>
      </w:pPr>
      <w:r w:rsidRPr="00684219">
        <w:rPr>
          <w:noProof/>
          <w:lang w:bidi="ar-SA"/>
        </w:rPr>
        <w:lastRenderedPageBreak/>
        <w:drawing>
          <wp:inline distT="0" distB="0" distL="0" distR="0" wp14:anchorId="47621D61" wp14:editId="1A0DEAE2">
            <wp:extent cx="3654325" cy="2286000"/>
            <wp:effectExtent l="0" t="0" r="3810" b="0"/>
            <wp:docPr id="13" name="irc_mi" descr="Example of ClaroView overlay and control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Example of ClaroView overlay and control pane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80" cy="231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389" w:rsidRPr="00684219" w:rsidRDefault="009D1D8A" w:rsidP="00B1733F">
      <w:pPr>
        <w:pStyle w:val="Caption"/>
        <w:rPr>
          <w:lang w:bidi="ar-SA"/>
        </w:rPr>
      </w:pPr>
      <w:r w:rsidRPr="00684219">
        <w:rPr>
          <w:lang w:bidi="ar-SA"/>
        </w:rPr>
        <w:t>Figure 5</w:t>
      </w:r>
      <w:r w:rsidR="004A3389" w:rsidRPr="00684219">
        <w:rPr>
          <w:lang w:bidi="ar-SA"/>
        </w:rPr>
        <w:t>: Example of ClaroView overlay and control options</w:t>
      </w:r>
    </w:p>
    <w:p w:rsidR="00B1733F" w:rsidRPr="00B1733F" w:rsidRDefault="00B1733F" w:rsidP="00B1733F">
      <w:pPr>
        <w:rPr>
          <w:lang w:bidi="ar-SA"/>
        </w:rPr>
      </w:pPr>
    </w:p>
    <w:p w:rsidR="0062631F" w:rsidRPr="00684219" w:rsidRDefault="0062631F" w:rsidP="0062631F">
      <w:pPr>
        <w:pStyle w:val="Heading2"/>
        <w:rPr>
          <w:lang w:val="en-US"/>
        </w:rPr>
      </w:pPr>
      <w:r w:rsidRPr="00684219">
        <w:t xml:space="preserve">Rapid Reader  </w:t>
      </w:r>
      <w:r w:rsidR="004A3389" w:rsidRPr="00684219">
        <w:rPr>
          <w:lang w:val="en-US"/>
        </w:rPr>
        <w:t>- Windows only</w:t>
      </w:r>
    </w:p>
    <w:p w:rsidR="0062631F" w:rsidRPr="00684219" w:rsidRDefault="0062631F" w:rsidP="0062631F">
      <w:pPr>
        <w:spacing w:after="0"/>
      </w:pPr>
      <w:r w:rsidRPr="00684219">
        <w:t>Student is able to:</w:t>
      </w:r>
    </w:p>
    <w:p w:rsidR="0062631F" w:rsidRPr="00684219" w:rsidRDefault="0062631F" w:rsidP="0062631F">
      <w:pPr>
        <w:pStyle w:val="ListParagraph"/>
        <w:numPr>
          <w:ilvl w:val="0"/>
          <w:numId w:val="17"/>
        </w:numPr>
        <w:spacing w:after="0"/>
      </w:pPr>
      <w:r w:rsidRPr="00684219">
        <w:t xml:space="preserve">Read one word at a time with high color contrast setting  </w:t>
      </w:r>
    </w:p>
    <w:p w:rsidR="0062631F" w:rsidRPr="00684219" w:rsidRDefault="0062631F" w:rsidP="0062631F">
      <w:pPr>
        <w:pStyle w:val="ListParagraph"/>
        <w:numPr>
          <w:ilvl w:val="0"/>
          <w:numId w:val="17"/>
        </w:numPr>
        <w:spacing w:after="0"/>
      </w:pPr>
      <w:r w:rsidRPr="00684219">
        <w:t>Font and location of word can be customized to meet user’s preference</w:t>
      </w:r>
    </w:p>
    <w:p w:rsidR="0062631F" w:rsidRPr="00684219" w:rsidRDefault="0062631F" w:rsidP="0062631F">
      <w:pPr>
        <w:pStyle w:val="ListParagraph"/>
        <w:numPr>
          <w:ilvl w:val="0"/>
          <w:numId w:val="17"/>
        </w:numPr>
      </w:pPr>
      <w:r w:rsidRPr="00684219">
        <w:t>Speed of word displayed can be changed</w:t>
      </w:r>
    </w:p>
    <w:p w:rsidR="0062631F" w:rsidRDefault="009B0354" w:rsidP="0062631F">
      <w:pPr>
        <w:pStyle w:val="ListParagraph"/>
        <w:keepNext/>
      </w:pPr>
      <w:r w:rsidRPr="00684219">
        <w:rPr>
          <w:noProof/>
          <w:lang w:bidi="ar-SA"/>
        </w:rPr>
        <w:drawing>
          <wp:inline distT="0" distB="0" distL="0" distR="0">
            <wp:extent cx="3092895" cy="2028825"/>
            <wp:effectExtent l="0" t="0" r="0" b="0"/>
            <wp:docPr id="6" name="Picture 5" descr="Screen shot example of Rapid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example of Rapid Read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19" cy="206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DD2" w:rsidRPr="00684219" w:rsidRDefault="009D1D8A" w:rsidP="00DD1562">
      <w:pPr>
        <w:pStyle w:val="Caption"/>
        <w:ind w:firstLine="720"/>
      </w:pPr>
      <w:r w:rsidRPr="00684219">
        <w:t>Figure 6</w:t>
      </w:r>
      <w:r w:rsidR="0062631F" w:rsidRPr="00684219">
        <w:t>: Example of reading with Rapid Reader</w:t>
      </w:r>
    </w:p>
    <w:p w:rsidR="00DD1562" w:rsidRDefault="00DD1562" w:rsidP="00DD1562"/>
    <w:p w:rsidR="00DD1562" w:rsidRPr="00DD1562" w:rsidRDefault="00DD1562" w:rsidP="00DD1562"/>
    <w:p w:rsidR="0062631F" w:rsidRPr="00684219" w:rsidRDefault="0062631F" w:rsidP="0062631F">
      <w:pPr>
        <w:pStyle w:val="Heading1"/>
      </w:pPr>
      <w:r w:rsidRPr="00684219">
        <w:t>Free Software</w:t>
      </w:r>
      <w:r w:rsidR="004A3389" w:rsidRPr="00684219">
        <w:rPr>
          <w:lang w:val="en-US"/>
        </w:rPr>
        <w:t xml:space="preserve"> for Windows</w:t>
      </w:r>
      <w:r w:rsidRPr="00684219">
        <w:t>:</w:t>
      </w:r>
    </w:p>
    <w:p w:rsidR="0062631F" w:rsidRPr="00684219" w:rsidRDefault="0062631F" w:rsidP="0062631F">
      <w:pPr>
        <w:pStyle w:val="Heading2"/>
      </w:pPr>
      <w:r w:rsidRPr="00684219">
        <w:t>SS Overlay</w:t>
      </w:r>
    </w:p>
    <w:p w:rsidR="0062631F" w:rsidRPr="00684219" w:rsidRDefault="0062631F" w:rsidP="0062631F">
      <w:pPr>
        <w:spacing w:after="0"/>
      </w:pPr>
      <w:r w:rsidRPr="00684219">
        <w:t>Student is able to:</w:t>
      </w:r>
    </w:p>
    <w:p w:rsidR="0062631F" w:rsidRPr="00684219" w:rsidRDefault="0062631F" w:rsidP="00B1733F">
      <w:pPr>
        <w:numPr>
          <w:ilvl w:val="0"/>
          <w:numId w:val="20"/>
        </w:numPr>
        <w:spacing w:after="0" w:line="240" w:lineRule="auto"/>
      </w:pPr>
      <w:r w:rsidRPr="00684219">
        <w:t xml:space="preserve">Use this program in place of a physical colored overlay on any computer. </w:t>
      </w:r>
    </w:p>
    <w:p w:rsidR="000D3E8F" w:rsidRPr="00684219" w:rsidRDefault="00CA5631" w:rsidP="00B1733F">
      <w:pPr>
        <w:numPr>
          <w:ilvl w:val="1"/>
          <w:numId w:val="20"/>
        </w:numPr>
        <w:spacing w:after="0"/>
      </w:pPr>
      <w:hyperlink r:id="rId16" w:history="1">
        <w:r w:rsidR="00684219" w:rsidRPr="00684219">
          <w:rPr>
            <w:rStyle w:val="Hyperlink"/>
            <w:rFonts w:asciiTheme="minorHAnsi" w:hAnsiTheme="minorHAnsi"/>
          </w:rPr>
          <w:t>Download SS Overlay: http://www.fx-software.co.uk/assistive.htm</w:t>
        </w:r>
      </w:hyperlink>
    </w:p>
    <w:p w:rsidR="0062631F" w:rsidRPr="00684219" w:rsidRDefault="0062631F" w:rsidP="00B1733F">
      <w:pPr>
        <w:numPr>
          <w:ilvl w:val="1"/>
          <w:numId w:val="20"/>
        </w:numPr>
        <w:spacing w:after="0"/>
      </w:pPr>
      <w:r w:rsidRPr="00684219">
        <w:t>Activate program by right clicking on the Yellow Up Arrow located on the toolbar on the bottom right-hand corner of the screen, and select Settings</w:t>
      </w:r>
    </w:p>
    <w:p w:rsidR="0062631F" w:rsidRDefault="0062631F" w:rsidP="00B1733F">
      <w:pPr>
        <w:numPr>
          <w:ilvl w:val="1"/>
          <w:numId w:val="20"/>
        </w:numPr>
        <w:spacing w:after="0"/>
      </w:pPr>
      <w:r w:rsidRPr="00684219">
        <w:t>Set your preferred color settings, select OK.  This will activate the overlay.</w:t>
      </w:r>
      <w:r w:rsidR="00DD1562">
        <w:t xml:space="preserve">  </w:t>
      </w:r>
    </w:p>
    <w:p w:rsidR="0062631F" w:rsidRDefault="00C07D05" w:rsidP="00B1733F">
      <w:pPr>
        <w:numPr>
          <w:ilvl w:val="1"/>
          <w:numId w:val="20"/>
        </w:numPr>
        <w:spacing w:after="0"/>
      </w:pPr>
      <w:r>
        <w:t xml:space="preserve">To turn SS Overlay </w:t>
      </w:r>
      <w:bookmarkStart w:id="0" w:name="_GoBack"/>
      <w:bookmarkEnd w:id="0"/>
      <w:r>
        <w:t>off, r</w:t>
      </w:r>
      <w:r w:rsidR="0062631F" w:rsidRPr="00684219">
        <w:t>ight click on Yellow</w:t>
      </w:r>
      <w:r>
        <w:t xml:space="preserve"> Up</w:t>
      </w:r>
      <w:r w:rsidR="0062631F" w:rsidRPr="00684219">
        <w:t xml:space="preserve"> Arrow located on the bottom toolbar.  Select Exit.</w:t>
      </w:r>
    </w:p>
    <w:p w:rsidR="0062631F" w:rsidRDefault="009B0354" w:rsidP="0062631F">
      <w:pPr>
        <w:spacing w:line="240" w:lineRule="auto"/>
        <w:ind w:left="720"/>
        <w:rPr>
          <w:noProof/>
        </w:rPr>
      </w:pPr>
      <w:r w:rsidRPr="00684219">
        <w:rPr>
          <w:noProof/>
          <w:lang w:bidi="ar-SA"/>
        </w:rPr>
        <w:drawing>
          <wp:inline distT="0" distB="0" distL="0" distR="0">
            <wp:extent cx="3028950" cy="2286000"/>
            <wp:effectExtent l="0" t="0" r="0" b="0"/>
            <wp:docPr id="8" name="Picture 1" descr="Example of Screen Masking using SS Over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ample of Screen Masking using SS Overla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1F" w:rsidRPr="00684219" w:rsidRDefault="0062631F" w:rsidP="0062631F">
      <w:pPr>
        <w:pStyle w:val="Caption"/>
        <w:ind w:firstLine="720"/>
      </w:pPr>
      <w:r w:rsidRPr="00684219">
        <w:rPr>
          <w:noProof/>
        </w:rPr>
        <w:t>Figure 7: Example of teal screen masking using SS overaly</w:t>
      </w:r>
    </w:p>
    <w:p w:rsidR="000D3E8F" w:rsidRPr="00684219" w:rsidRDefault="000D3E8F" w:rsidP="000D3E8F">
      <w:pPr>
        <w:pStyle w:val="Heading2"/>
        <w:rPr>
          <w:lang w:val="en-US"/>
        </w:rPr>
      </w:pPr>
      <w:r w:rsidRPr="00684219">
        <w:rPr>
          <w:lang w:val="en-US"/>
        </w:rPr>
        <w:t>T-Bar</w:t>
      </w:r>
    </w:p>
    <w:p w:rsidR="000D3E8F" w:rsidRPr="00684219" w:rsidRDefault="000D3E8F" w:rsidP="00DC47CB">
      <w:pPr>
        <w:spacing w:after="0"/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0D3E8F" w:rsidRPr="00684219" w:rsidRDefault="000D3E8F" w:rsidP="00DC47CB">
      <w:pPr>
        <w:numPr>
          <w:ilvl w:val="0"/>
          <w:numId w:val="21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>Use a colored bar to drag around the screen or lock to the mouse.</w:t>
      </w:r>
    </w:p>
    <w:p w:rsidR="000D3E8F" w:rsidRPr="00684219" w:rsidRDefault="000D3E8F" w:rsidP="00B1733F">
      <w:pPr>
        <w:numPr>
          <w:ilvl w:val="1"/>
          <w:numId w:val="21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 xml:space="preserve"> </w:t>
      </w:r>
      <w:hyperlink r:id="rId18" w:history="1">
        <w:r w:rsidR="00DD1562" w:rsidRPr="00684219">
          <w:rPr>
            <w:rStyle w:val="Hyperlink"/>
            <w:lang w:eastAsia="x-none" w:bidi="ar-SA"/>
          </w:rPr>
          <w:t>Download T-Bar: http://www.fx-software.co.uk/assistive.htm</w:t>
        </w:r>
      </w:hyperlink>
    </w:p>
    <w:p w:rsidR="000D3E8F" w:rsidRPr="00684219" w:rsidRDefault="000D3E8F" w:rsidP="00B1733F">
      <w:pPr>
        <w:numPr>
          <w:ilvl w:val="1"/>
          <w:numId w:val="21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>To change the bar color and size, right click on the bar and</w:t>
      </w:r>
      <w:r w:rsidR="002734A4" w:rsidRPr="00684219">
        <w:rPr>
          <w:lang w:eastAsia="x-none" w:bidi="ar-SA"/>
        </w:rPr>
        <w:t xml:space="preserve"> select </w:t>
      </w:r>
      <w:r w:rsidRPr="00684219">
        <w:rPr>
          <w:b/>
          <w:lang w:eastAsia="x-none" w:bidi="ar-SA"/>
        </w:rPr>
        <w:t>Controls</w:t>
      </w:r>
      <w:r w:rsidR="007673FA" w:rsidRPr="00684219">
        <w:rPr>
          <w:b/>
          <w:lang w:eastAsia="x-none" w:bidi="ar-SA"/>
        </w:rPr>
        <w:t>.</w:t>
      </w:r>
    </w:p>
    <w:p w:rsidR="000D3E8F" w:rsidRPr="00684219" w:rsidRDefault="002734A4" w:rsidP="00B1733F">
      <w:pPr>
        <w:numPr>
          <w:ilvl w:val="1"/>
          <w:numId w:val="21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 xml:space="preserve">To lock the bar to the mouse cursor, right click on the bar and select </w:t>
      </w:r>
      <w:r w:rsidRPr="00684219">
        <w:rPr>
          <w:b/>
          <w:lang w:eastAsia="x-none" w:bidi="ar-SA"/>
        </w:rPr>
        <w:t>Lock</w:t>
      </w:r>
      <w:r w:rsidR="007673FA" w:rsidRPr="00684219">
        <w:rPr>
          <w:b/>
          <w:lang w:eastAsia="x-none" w:bidi="ar-SA"/>
        </w:rPr>
        <w:t>.</w:t>
      </w:r>
    </w:p>
    <w:p w:rsidR="000D3E8F" w:rsidRDefault="009B0354" w:rsidP="000D3E8F">
      <w:pPr>
        <w:rPr>
          <w:lang w:eastAsia="x-none" w:bidi="ar-SA"/>
        </w:rPr>
      </w:pPr>
      <w:r w:rsidRPr="00684219">
        <w:rPr>
          <w:noProof/>
          <w:lang w:bidi="ar-SA"/>
        </w:rPr>
        <w:drawing>
          <wp:inline distT="0" distB="0" distL="0" distR="0">
            <wp:extent cx="3562350" cy="1057275"/>
            <wp:effectExtent l="19050" t="19050" r="19050" b="28575"/>
            <wp:docPr id="9" name="irc_mi" descr="T bar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 bar examp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057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D3E8F" w:rsidRPr="00684219" w:rsidRDefault="005F127B" w:rsidP="005F127B">
      <w:pPr>
        <w:pStyle w:val="Caption"/>
        <w:rPr>
          <w:lang w:bidi="ar-SA"/>
        </w:rPr>
      </w:pPr>
      <w:r w:rsidRPr="00684219">
        <w:rPr>
          <w:lang w:bidi="ar-SA"/>
        </w:rPr>
        <w:t>Figure 8: Example of T-Bar</w:t>
      </w:r>
    </w:p>
    <w:p w:rsidR="002D5C47" w:rsidRPr="002D5C47" w:rsidRDefault="002D5C47" w:rsidP="002D5C47">
      <w:pPr>
        <w:rPr>
          <w:lang w:eastAsia="x-none" w:bidi="ar-SA"/>
        </w:rPr>
      </w:pPr>
    </w:p>
    <w:p w:rsidR="0062631F" w:rsidRPr="00684219" w:rsidRDefault="00573DD2" w:rsidP="00D50028">
      <w:pPr>
        <w:pStyle w:val="Heading1"/>
        <w:rPr>
          <w:lang w:val="en-US"/>
        </w:rPr>
      </w:pPr>
      <w:r w:rsidRPr="00684219">
        <w:rPr>
          <w:lang w:val="en-US"/>
        </w:rPr>
        <w:t>Window</w:t>
      </w:r>
      <w:r w:rsidR="00631313" w:rsidRPr="00684219">
        <w:rPr>
          <w:lang w:val="en-US"/>
        </w:rPr>
        <w:t>s</w:t>
      </w:r>
      <w:r w:rsidRPr="00684219">
        <w:rPr>
          <w:lang w:val="en-US"/>
        </w:rPr>
        <w:t xml:space="preserve"> </w:t>
      </w:r>
      <w:r w:rsidR="00684219" w:rsidRPr="00684219">
        <w:t>Built-</w:t>
      </w:r>
      <w:r w:rsidR="003D7B91" w:rsidRPr="00684219">
        <w:t>I</w:t>
      </w:r>
      <w:r w:rsidR="003D7B91" w:rsidRPr="00684219">
        <w:rPr>
          <w:lang w:val="en-US"/>
        </w:rPr>
        <w:t>n</w:t>
      </w:r>
      <w:r w:rsidR="0062631F" w:rsidRPr="00684219">
        <w:t xml:space="preserve">s:  Available in Windows 7, Vista and XP </w:t>
      </w:r>
    </w:p>
    <w:p w:rsidR="0062631F" w:rsidRPr="00684219" w:rsidRDefault="0062631F" w:rsidP="0062631F">
      <w:pPr>
        <w:spacing w:after="0"/>
      </w:pPr>
      <w:r w:rsidRPr="00684219">
        <w:t xml:space="preserve">Student is able to: </w:t>
      </w:r>
    </w:p>
    <w:p w:rsidR="0062631F" w:rsidRPr="00684219" w:rsidRDefault="0062631F" w:rsidP="0062631F">
      <w:pPr>
        <w:pStyle w:val="ListParagraph"/>
        <w:numPr>
          <w:ilvl w:val="0"/>
          <w:numId w:val="15"/>
        </w:numPr>
      </w:pPr>
      <w:r w:rsidRPr="00684219">
        <w:t>Adjust the background color of the s</w:t>
      </w:r>
      <w:r w:rsidR="003D7B91" w:rsidRPr="00684219">
        <w:t xml:space="preserve">creen as it appears in </w:t>
      </w:r>
      <w:r w:rsidR="006E25DD" w:rsidRPr="00684219">
        <w:t>Windows</w:t>
      </w:r>
      <w:r w:rsidRPr="00684219">
        <w:t xml:space="preserve"> applications </w:t>
      </w:r>
    </w:p>
    <w:p w:rsidR="0062631F" w:rsidRPr="00684219" w:rsidRDefault="0062631F" w:rsidP="0062631F">
      <w:pPr>
        <w:pStyle w:val="ListParagraph"/>
        <w:numPr>
          <w:ilvl w:val="0"/>
          <w:numId w:val="15"/>
        </w:numPr>
      </w:pPr>
      <w:r w:rsidRPr="00684219">
        <w:t>Adjust size, font and</w:t>
      </w:r>
      <w:r w:rsidR="00E552FA" w:rsidRPr="00684219">
        <w:t xml:space="preserve"> colors of toolbars in </w:t>
      </w:r>
      <w:r w:rsidR="006E25DD" w:rsidRPr="00684219">
        <w:t>Windows</w:t>
      </w:r>
      <w:r w:rsidRPr="00684219">
        <w:t xml:space="preserve"> applications within Display options</w:t>
      </w:r>
    </w:p>
    <w:p w:rsidR="006E25DD" w:rsidRPr="00684219" w:rsidRDefault="006E25DD" w:rsidP="0062631F">
      <w:pPr>
        <w:pStyle w:val="ListParagraph"/>
        <w:numPr>
          <w:ilvl w:val="0"/>
          <w:numId w:val="15"/>
        </w:numPr>
      </w:pPr>
      <w:r w:rsidRPr="00684219">
        <w:t xml:space="preserve">These settings will carry over in Microsoft Word and Outlook </w:t>
      </w:r>
    </w:p>
    <w:p w:rsidR="00F12A8E" w:rsidRPr="00684219" w:rsidRDefault="00F12A8E" w:rsidP="00F12A8E">
      <w:pPr>
        <w:pStyle w:val="Heading2"/>
      </w:pPr>
      <w:r w:rsidRPr="00684219">
        <w:rPr>
          <w:lang w:val="en-US"/>
        </w:rPr>
        <w:t>Windows XP</w:t>
      </w:r>
    </w:p>
    <w:p w:rsidR="0062631F" w:rsidRDefault="009B0354" w:rsidP="0062631F">
      <w:pPr>
        <w:pStyle w:val="ListParagraph"/>
      </w:pPr>
      <w:r w:rsidRPr="00684219">
        <w:rPr>
          <w:noProof/>
          <w:lang w:bidi="ar-SA"/>
        </w:rPr>
        <w:drawing>
          <wp:inline distT="0" distB="0" distL="0" distR="0">
            <wp:extent cx="4572161" cy="2419350"/>
            <wp:effectExtent l="0" t="0" r="0" b="0"/>
            <wp:docPr id="10" name="Picture 7" descr="Example of background color change in Microsoft applications and instructions how to change background colo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ample of background color change in Microsoft applications and instructions how to change background color&#10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391" cy="242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FA" w:rsidRPr="00684219" w:rsidRDefault="005F127B" w:rsidP="00C5315B">
      <w:pPr>
        <w:pStyle w:val="Caption"/>
        <w:ind w:firstLine="720"/>
      </w:pPr>
      <w:r w:rsidRPr="00684219">
        <w:t>Figure 9</w:t>
      </w:r>
      <w:r w:rsidR="0062631F" w:rsidRPr="00684219">
        <w:t xml:space="preserve">: Example of background color </w:t>
      </w:r>
      <w:r w:rsidR="00010C13" w:rsidRPr="00684219">
        <w:t>change in Windows XP</w:t>
      </w:r>
      <w:r w:rsidR="009D1D8A" w:rsidRPr="00684219">
        <w:t xml:space="preserve"> with directions</w:t>
      </w:r>
    </w:p>
    <w:p w:rsidR="00010C13" w:rsidRPr="00684219" w:rsidRDefault="00E552FA" w:rsidP="00C5315B">
      <w:pPr>
        <w:pStyle w:val="Heading2"/>
      </w:pPr>
      <w:r w:rsidRPr="00684219">
        <w:t>Windows 7</w:t>
      </w:r>
    </w:p>
    <w:p w:rsidR="00010C13" w:rsidRDefault="009B0354" w:rsidP="005F127B">
      <w:r w:rsidRPr="00684219">
        <w:rPr>
          <w:noProof/>
          <w:shd w:val="clear" w:color="auto" w:fill="92CDDC" w:themeFill="accent5" w:themeFillTint="99"/>
          <w:lang w:bidi="ar-SA"/>
        </w:rPr>
        <w:drawing>
          <wp:inline distT="0" distB="0" distL="0" distR="0">
            <wp:extent cx="4695825" cy="3056334"/>
            <wp:effectExtent l="0" t="0" r="0" b="0"/>
            <wp:docPr id="11" name="Picture 11" descr="Example of background color change in Windows 7 and instructions on how to change background 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xample of background color change in Windows 7 and instructions on how to change background color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26" cy="3075926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13" w:rsidRPr="00684219" w:rsidRDefault="00010C13" w:rsidP="00C5315B">
      <w:pPr>
        <w:pStyle w:val="Caption"/>
        <w:ind w:firstLine="720"/>
      </w:pPr>
      <w:r w:rsidRPr="00684219">
        <w:t>Figure 10: Example of background color change in Windows 7</w:t>
      </w:r>
      <w:r w:rsidR="009D1D8A" w:rsidRPr="00684219">
        <w:t xml:space="preserve"> with directions</w:t>
      </w:r>
    </w:p>
    <w:p w:rsidR="00010C13" w:rsidRPr="00684219" w:rsidRDefault="00E6752F" w:rsidP="006E25DD">
      <w:pPr>
        <w:pStyle w:val="Heading1"/>
      </w:pPr>
      <w:r w:rsidRPr="00684219">
        <w:rPr>
          <w:lang w:val="en-US" w:eastAsia="en-US" w:bidi="en-US"/>
        </w:rPr>
        <w:t>Free Software for Mac:</w:t>
      </w:r>
    </w:p>
    <w:p w:rsidR="00D83813" w:rsidRPr="00684219" w:rsidRDefault="00C5315B" w:rsidP="00093F2E">
      <w:pPr>
        <w:pStyle w:val="Heading2"/>
        <w:rPr>
          <w:lang w:val="en-US"/>
        </w:rPr>
      </w:pPr>
      <w:r w:rsidRPr="00684219">
        <w:t xml:space="preserve">Screen Shades </w:t>
      </w:r>
    </w:p>
    <w:p w:rsidR="00093F2E" w:rsidRPr="00684219" w:rsidRDefault="00093F2E" w:rsidP="005842F6">
      <w:pPr>
        <w:spacing w:after="0"/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6C5A44" w:rsidRPr="00684219" w:rsidRDefault="00925880" w:rsidP="005842F6">
      <w:pPr>
        <w:numPr>
          <w:ilvl w:val="0"/>
          <w:numId w:val="22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>Tint the entire screen</w:t>
      </w:r>
      <w:r w:rsidR="005842F6" w:rsidRPr="00684219">
        <w:rPr>
          <w:lang w:eastAsia="x-none" w:bidi="ar-SA"/>
        </w:rPr>
        <w:t xml:space="preserve"> with preferred color</w:t>
      </w:r>
      <w:r w:rsidR="00093F2E" w:rsidRPr="00684219">
        <w:rPr>
          <w:lang w:eastAsia="x-none" w:bidi="ar-SA"/>
        </w:rPr>
        <w:t>.</w:t>
      </w:r>
    </w:p>
    <w:p w:rsidR="00CE0DA6" w:rsidRPr="00684219" w:rsidRDefault="00CA5631" w:rsidP="004B421F">
      <w:pPr>
        <w:numPr>
          <w:ilvl w:val="1"/>
          <w:numId w:val="22"/>
        </w:numPr>
        <w:spacing w:after="0"/>
        <w:rPr>
          <w:lang w:eastAsia="x-none" w:bidi="ar-SA"/>
        </w:rPr>
      </w:pPr>
      <w:hyperlink r:id="rId22" w:history="1">
        <w:r w:rsidR="00DD1562" w:rsidRPr="00684219">
          <w:rPr>
            <w:rStyle w:val="Hyperlink"/>
            <w:lang w:eastAsia="x-none" w:bidi="ar-SA"/>
          </w:rPr>
          <w:t>Download Screen Shades: http://download.cnet.com/Screen-Shades/3000-2094_4-209362.html</w:t>
        </w:r>
      </w:hyperlink>
    </w:p>
    <w:p w:rsidR="00093F2E" w:rsidRPr="00684219" w:rsidRDefault="00093F2E" w:rsidP="004B421F">
      <w:pPr>
        <w:numPr>
          <w:ilvl w:val="1"/>
          <w:numId w:val="22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>Launch Screen Shades – a Control Panel will appear.</w:t>
      </w:r>
    </w:p>
    <w:p w:rsidR="00093F2E" w:rsidRPr="00684219" w:rsidRDefault="00093F2E" w:rsidP="004B421F">
      <w:pPr>
        <w:numPr>
          <w:ilvl w:val="1"/>
          <w:numId w:val="22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 xml:space="preserve">Select desired tint, or click on </w:t>
      </w:r>
      <w:r w:rsidRPr="00684219">
        <w:rPr>
          <w:b/>
          <w:lang w:eastAsia="x-none" w:bidi="ar-SA"/>
        </w:rPr>
        <w:t>My T</w:t>
      </w:r>
      <w:r w:rsidR="00456952" w:rsidRPr="00684219">
        <w:rPr>
          <w:b/>
          <w:lang w:eastAsia="x-none" w:bidi="ar-SA"/>
        </w:rPr>
        <w:t xml:space="preserve">int </w:t>
      </w:r>
      <w:r w:rsidR="00456952" w:rsidRPr="00684219">
        <w:rPr>
          <w:lang w:eastAsia="x-none" w:bidi="ar-SA"/>
        </w:rPr>
        <w:t>to customize the color</w:t>
      </w:r>
      <w:r w:rsidR="005842F6" w:rsidRPr="00684219">
        <w:rPr>
          <w:lang w:eastAsia="x-none" w:bidi="ar-SA"/>
        </w:rPr>
        <w:t>.</w:t>
      </w:r>
    </w:p>
    <w:p w:rsidR="00010C13" w:rsidRPr="00684219" w:rsidRDefault="00456952" w:rsidP="004B421F">
      <w:pPr>
        <w:numPr>
          <w:ilvl w:val="1"/>
          <w:numId w:val="22"/>
        </w:numPr>
        <w:spacing w:after="0"/>
        <w:rPr>
          <w:lang w:eastAsia="x-none" w:bidi="ar-SA"/>
        </w:rPr>
      </w:pPr>
      <w:r w:rsidRPr="00684219">
        <w:rPr>
          <w:lang w:eastAsia="x-none" w:bidi="ar-SA"/>
        </w:rPr>
        <w:t xml:space="preserve">To adjust the tint </w:t>
      </w:r>
      <w:r w:rsidR="005842F6" w:rsidRPr="00684219">
        <w:rPr>
          <w:lang w:eastAsia="x-none" w:bidi="ar-SA"/>
        </w:rPr>
        <w:t xml:space="preserve">darkness, move the scrollbar </w:t>
      </w:r>
      <w:r w:rsidRPr="00684219">
        <w:rPr>
          <w:lang w:eastAsia="x-none" w:bidi="ar-SA"/>
        </w:rPr>
        <w:t>to the right or left.</w:t>
      </w:r>
    </w:p>
    <w:p w:rsidR="004B421F" w:rsidRDefault="004B421F" w:rsidP="004B421F">
      <w:pPr>
        <w:spacing w:after="0"/>
        <w:ind w:left="1080"/>
        <w:rPr>
          <w:lang w:eastAsia="x-none" w:bidi="ar-SA"/>
        </w:rPr>
      </w:pPr>
    </w:p>
    <w:p w:rsidR="007673FA" w:rsidRDefault="009B0354" w:rsidP="0062631F">
      <w:pPr>
        <w:spacing w:after="0"/>
        <w:rPr>
          <w:noProof/>
          <w:lang w:eastAsia="zh-CN" w:bidi="ar-SA"/>
        </w:rPr>
      </w:pPr>
      <w:r w:rsidRPr="00684219">
        <w:rPr>
          <w:noProof/>
          <w:lang w:bidi="ar-SA"/>
        </w:rPr>
        <w:drawing>
          <wp:inline distT="0" distB="0" distL="0" distR="0">
            <wp:extent cx="2867025" cy="1678480"/>
            <wp:effectExtent l="0" t="0" r="0" b="0"/>
            <wp:docPr id="12" name="irc_mi" descr="Example of Screen Shades control panel and t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Example of Screen Shades control panel and tint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52" cy="16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3FA" w:rsidRDefault="007673FA" w:rsidP="0062631F">
      <w:pPr>
        <w:spacing w:after="0"/>
        <w:rPr>
          <w:noProof/>
          <w:lang w:eastAsia="zh-CN" w:bidi="ar-SA"/>
        </w:rPr>
      </w:pPr>
    </w:p>
    <w:p w:rsidR="00511601" w:rsidRPr="00684219" w:rsidRDefault="00511601" w:rsidP="00511601">
      <w:pPr>
        <w:pStyle w:val="Caption"/>
      </w:pPr>
      <w:r w:rsidRPr="00684219">
        <w:t>Figure 11: Screen Shades Control Panel</w:t>
      </w:r>
      <w:r w:rsidR="007673FA" w:rsidRPr="00684219">
        <w:t xml:space="preserve"> and tinting</w:t>
      </w:r>
    </w:p>
    <w:p w:rsidR="00333FBE" w:rsidRPr="00684219" w:rsidRDefault="00684219" w:rsidP="009D1D8A">
      <w:pPr>
        <w:pStyle w:val="Heading1"/>
      </w:pPr>
      <w:r w:rsidRPr="00684219">
        <w:t>iOS Built-</w:t>
      </w:r>
      <w:r w:rsidR="00C5315B" w:rsidRPr="00684219">
        <w:t>In</w:t>
      </w:r>
      <w:r w:rsidRPr="00684219">
        <w:t>s:</w:t>
      </w:r>
      <w:r w:rsidR="00573DD2" w:rsidRPr="00684219">
        <w:t xml:space="preserve"> Mac and</w:t>
      </w:r>
      <w:r w:rsidR="0062574F" w:rsidRPr="00684219">
        <w:t xml:space="preserve"> iOS Mobile Devices</w:t>
      </w:r>
    </w:p>
    <w:p w:rsidR="009D1D8A" w:rsidRDefault="009D1D8A" w:rsidP="004D458C">
      <w:pPr>
        <w:spacing w:after="0"/>
      </w:pPr>
    </w:p>
    <w:p w:rsidR="004D458C" w:rsidRPr="00684219" w:rsidRDefault="004D458C" w:rsidP="004D458C">
      <w:pPr>
        <w:spacing w:after="0"/>
      </w:pPr>
      <w:r w:rsidRPr="00684219">
        <w:t xml:space="preserve">Available in </w:t>
      </w:r>
      <w:r w:rsidRPr="00684219">
        <w:rPr>
          <w:b/>
        </w:rPr>
        <w:t>Setting Preferences</w:t>
      </w:r>
      <w:r w:rsidR="00333FBE" w:rsidRPr="00684219">
        <w:rPr>
          <w:b/>
        </w:rPr>
        <w:t xml:space="preserve"> &gt; Accessibility</w:t>
      </w:r>
      <w:r w:rsidRPr="00684219">
        <w:t xml:space="preserve"> on a Mac</w:t>
      </w:r>
    </w:p>
    <w:p w:rsidR="004D458C" w:rsidRPr="00684219" w:rsidRDefault="004D458C" w:rsidP="004D458C">
      <w:pPr>
        <w:spacing w:after="0"/>
      </w:pPr>
      <w:r w:rsidRPr="00684219">
        <w:t xml:space="preserve">Available in </w:t>
      </w:r>
      <w:r w:rsidRPr="00684219">
        <w:rPr>
          <w:b/>
        </w:rPr>
        <w:t>Settings &gt; General &gt;Accessibility</w:t>
      </w:r>
      <w:r w:rsidR="00573DD2" w:rsidRPr="00684219">
        <w:t xml:space="preserve"> on </w:t>
      </w:r>
      <w:r w:rsidRPr="00684219">
        <w:t>iPad, iPhone, or iTouch</w:t>
      </w:r>
    </w:p>
    <w:p w:rsidR="004D458C" w:rsidRDefault="004D458C" w:rsidP="0062574F">
      <w:pPr>
        <w:spacing w:after="0"/>
      </w:pPr>
    </w:p>
    <w:p w:rsidR="0062574F" w:rsidRPr="00684219" w:rsidRDefault="0062574F" w:rsidP="0062574F">
      <w:pPr>
        <w:spacing w:after="0"/>
      </w:pPr>
      <w:r w:rsidRPr="00684219">
        <w:t>Student is able to:</w:t>
      </w:r>
    </w:p>
    <w:p w:rsidR="0062574F" w:rsidRPr="00684219" w:rsidRDefault="00394BE7" w:rsidP="0062574F">
      <w:pPr>
        <w:pStyle w:val="ListParagraph"/>
        <w:numPr>
          <w:ilvl w:val="0"/>
          <w:numId w:val="16"/>
        </w:numPr>
        <w:spacing w:after="0"/>
      </w:pPr>
      <w:r w:rsidRPr="00684219">
        <w:t>Adjust contrast, invert colors, or use a gray scale</w:t>
      </w:r>
    </w:p>
    <w:p w:rsidR="0062574F" w:rsidRPr="00684219" w:rsidRDefault="0062574F" w:rsidP="0062574F">
      <w:pPr>
        <w:pStyle w:val="ListParagraph"/>
        <w:numPr>
          <w:ilvl w:val="0"/>
          <w:numId w:val="16"/>
        </w:numPr>
      </w:pPr>
      <w:r w:rsidRPr="00684219">
        <w:t xml:space="preserve">Adjust size of font, and zoom options. </w:t>
      </w:r>
    </w:p>
    <w:p w:rsidR="009D1D8A" w:rsidRDefault="004D458C" w:rsidP="009D1D8A">
      <w:pPr>
        <w:pStyle w:val="ListParagraph"/>
        <w:numPr>
          <w:ilvl w:val="0"/>
          <w:numId w:val="16"/>
        </w:numPr>
      </w:pPr>
      <w:r w:rsidRPr="00684219">
        <w:t>In</w:t>
      </w:r>
      <w:r w:rsidR="00394BE7" w:rsidRPr="00684219">
        <w:t xml:space="preserve"> newer versions of MS Word for Mac, </w:t>
      </w:r>
      <w:r w:rsidR="0062574F" w:rsidRPr="00684219">
        <w:t xml:space="preserve">change the background color by clicking on </w:t>
      </w:r>
      <w:r w:rsidR="00394BE7" w:rsidRPr="00684219">
        <w:rPr>
          <w:b/>
        </w:rPr>
        <w:t>Layout</w:t>
      </w:r>
      <w:r w:rsidR="00394BE7" w:rsidRPr="00684219">
        <w:t xml:space="preserve"> </w:t>
      </w:r>
      <w:r w:rsidR="0062574F" w:rsidRPr="00684219">
        <w:t xml:space="preserve">then </w:t>
      </w:r>
      <w:r w:rsidR="00394BE7" w:rsidRPr="00684219">
        <w:rPr>
          <w:b/>
        </w:rPr>
        <w:t>Color</w:t>
      </w:r>
      <w:r w:rsidR="00394BE7" w:rsidRPr="00684219">
        <w:t xml:space="preserve"> under Page Background.  Select</w:t>
      </w:r>
      <w:r w:rsidR="0062574F" w:rsidRPr="00684219">
        <w:t xml:space="preserve"> preferred color.</w:t>
      </w:r>
    </w:p>
    <w:p w:rsidR="009D1D8A" w:rsidRDefault="009D1D8A" w:rsidP="009D1D8A">
      <w:pPr>
        <w:pStyle w:val="ListParagraph"/>
      </w:pPr>
    </w:p>
    <w:p w:rsidR="009D1D8A" w:rsidRDefault="006D651F" w:rsidP="009D1D8A">
      <w:pPr>
        <w:pStyle w:val="ListParagraph"/>
      </w:pPr>
      <w:r w:rsidRPr="00684219">
        <w:rPr>
          <w:noProof/>
          <w:lang w:bidi="ar-SA"/>
        </w:rPr>
        <w:drawing>
          <wp:inline distT="0" distB="0" distL="0" distR="0">
            <wp:extent cx="2819991" cy="1771650"/>
            <wp:effectExtent l="0" t="0" r="0" b="0"/>
            <wp:docPr id="17" name="Picture 17" descr="Mac in gray scal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TRC\Quick Start Guides\Scotopic Sensitivity Technology Solutions\Screenshots\grayscal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99" cy="177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3D" w:rsidRPr="00684219" w:rsidRDefault="009D1D8A" w:rsidP="009D1D8A">
      <w:pPr>
        <w:pStyle w:val="Caption"/>
      </w:pPr>
      <w:r w:rsidRPr="00684219">
        <w:t>Figure 12: Mac OS</w:t>
      </w:r>
      <w:r w:rsidR="00314D3F" w:rsidRPr="00684219">
        <w:t xml:space="preserve"> running</w:t>
      </w:r>
      <w:r w:rsidRPr="00684219">
        <w:t xml:space="preserve"> in Grayscale mode</w:t>
      </w:r>
    </w:p>
    <w:p w:rsidR="00F95A93" w:rsidRPr="00684219" w:rsidRDefault="00571A98" w:rsidP="00D50028">
      <w:pPr>
        <w:pStyle w:val="Heading1"/>
        <w:rPr>
          <w:lang w:val="en-US"/>
        </w:rPr>
      </w:pPr>
      <w:r w:rsidRPr="00684219">
        <w:t>Adobe Reader and</w:t>
      </w:r>
      <w:r w:rsidR="00DD1562" w:rsidRPr="00684219">
        <w:t xml:space="preserve"> Adob</w:t>
      </w:r>
      <w:r w:rsidR="00DD1562" w:rsidRPr="00684219">
        <w:rPr>
          <w:lang w:val="en-US"/>
        </w:rPr>
        <w:t>e Acrobat Pro</w:t>
      </w:r>
    </w:p>
    <w:p w:rsidR="006E25DD" w:rsidRPr="00684219" w:rsidRDefault="006E25DD" w:rsidP="006E25DD">
      <w:pPr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6E25DD" w:rsidRPr="00684219" w:rsidRDefault="006E25DD" w:rsidP="006E25DD">
      <w:pPr>
        <w:pStyle w:val="ListParagraph"/>
        <w:numPr>
          <w:ilvl w:val="0"/>
          <w:numId w:val="26"/>
        </w:numPr>
        <w:rPr>
          <w:lang w:eastAsia="x-none" w:bidi="ar-SA"/>
        </w:rPr>
      </w:pPr>
      <w:r w:rsidRPr="00684219">
        <w:rPr>
          <w:lang w:eastAsia="x-none" w:bidi="ar-SA"/>
        </w:rPr>
        <w:t>Adjust background color in PDFs</w:t>
      </w:r>
      <w:r w:rsidR="00DD1562" w:rsidRPr="00684219">
        <w:rPr>
          <w:lang w:eastAsia="x-none" w:bidi="ar-SA"/>
        </w:rPr>
        <w:t xml:space="preserve"> for Windows and Mac</w:t>
      </w:r>
    </w:p>
    <w:p w:rsidR="006E25DD" w:rsidRPr="00684219" w:rsidRDefault="00EF3FC4" w:rsidP="006E25DD">
      <w:pPr>
        <w:pStyle w:val="ListParagraph"/>
        <w:numPr>
          <w:ilvl w:val="1"/>
          <w:numId w:val="26"/>
        </w:numPr>
        <w:rPr>
          <w:b/>
          <w:lang w:eastAsia="x-none" w:bidi="ar-SA"/>
        </w:rPr>
      </w:pPr>
      <w:r w:rsidRPr="00684219">
        <w:rPr>
          <w:lang w:eastAsia="x-none" w:bidi="ar-SA"/>
        </w:rPr>
        <w:t xml:space="preserve">Go to </w:t>
      </w:r>
      <w:r w:rsidRPr="00684219">
        <w:rPr>
          <w:b/>
          <w:lang w:eastAsia="x-none" w:bidi="ar-SA"/>
        </w:rPr>
        <w:t>Preferences</w:t>
      </w:r>
      <w:r w:rsidRPr="00684219">
        <w:rPr>
          <w:lang w:eastAsia="x-none" w:bidi="ar-SA"/>
        </w:rPr>
        <w:t xml:space="preserve"> &gt; </w:t>
      </w:r>
      <w:r w:rsidRPr="00684219">
        <w:rPr>
          <w:b/>
          <w:lang w:eastAsia="x-none" w:bidi="ar-SA"/>
        </w:rPr>
        <w:t>Accessibility</w:t>
      </w:r>
      <w:r w:rsidRPr="00684219">
        <w:rPr>
          <w:lang w:eastAsia="x-none" w:bidi="ar-SA"/>
        </w:rPr>
        <w:t xml:space="preserve"> &gt; click on </w:t>
      </w:r>
      <w:r w:rsidRPr="00684219">
        <w:rPr>
          <w:b/>
          <w:lang w:eastAsia="x-none" w:bidi="ar-SA"/>
        </w:rPr>
        <w:t>Page Background</w:t>
      </w:r>
    </w:p>
    <w:p w:rsidR="00EF3FC4" w:rsidRPr="00684219" w:rsidRDefault="00EF3FC4" w:rsidP="006E25DD">
      <w:pPr>
        <w:pStyle w:val="ListParagraph"/>
        <w:numPr>
          <w:ilvl w:val="1"/>
          <w:numId w:val="26"/>
        </w:numPr>
        <w:rPr>
          <w:lang w:eastAsia="x-none" w:bidi="ar-SA"/>
        </w:rPr>
      </w:pPr>
      <w:r w:rsidRPr="00684219">
        <w:rPr>
          <w:lang w:eastAsia="x-none" w:bidi="ar-SA"/>
        </w:rPr>
        <w:t>Use color pane to select preferred color</w:t>
      </w:r>
    </w:p>
    <w:p w:rsidR="00BC198D" w:rsidRPr="00684219" w:rsidRDefault="00BC198D" w:rsidP="006E25DD">
      <w:pPr>
        <w:pStyle w:val="ListParagraph"/>
        <w:numPr>
          <w:ilvl w:val="1"/>
          <w:numId w:val="26"/>
        </w:numPr>
        <w:rPr>
          <w:lang w:eastAsia="x-none" w:bidi="ar-SA"/>
        </w:rPr>
      </w:pPr>
      <w:r w:rsidRPr="00684219">
        <w:rPr>
          <w:lang w:eastAsia="x-none" w:bidi="ar-SA"/>
        </w:rPr>
        <w:t>Note – the PDF must be in an accessible format for this to work</w:t>
      </w:r>
    </w:p>
    <w:p w:rsidR="006E25DD" w:rsidRDefault="00EF3FC4" w:rsidP="006E25DD">
      <w:pPr>
        <w:rPr>
          <w:lang w:eastAsia="x-none" w:bidi="ar-SA"/>
        </w:rPr>
      </w:pPr>
      <w:r w:rsidRPr="00684219">
        <w:rPr>
          <w:noProof/>
          <w:lang w:bidi="ar-SA"/>
        </w:rPr>
        <w:drawing>
          <wp:inline distT="0" distB="0" distL="0" distR="0">
            <wp:extent cx="2952750" cy="2709803"/>
            <wp:effectExtent l="0" t="0" r="0" b="0"/>
            <wp:docPr id="1" name="Picture 1" descr="PDF article with purpl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TRC\Quick Start Guides\Scotopic Sensitivity Technology Solutions\Screenshots\PDF Captur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769" cy="27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83C" w:rsidRPr="00684219" w:rsidRDefault="00314D3F" w:rsidP="00D5483C">
      <w:pPr>
        <w:pStyle w:val="Caption"/>
        <w:ind w:firstLine="720"/>
      </w:pPr>
      <w:r w:rsidRPr="00684219">
        <w:t>Figure 13</w:t>
      </w:r>
      <w:r w:rsidR="00F12A8E" w:rsidRPr="00684219">
        <w:t>: Purple background color change in PDF</w:t>
      </w:r>
    </w:p>
    <w:p w:rsidR="00D5483C" w:rsidRPr="00D5483C" w:rsidRDefault="00D5483C" w:rsidP="00D5483C"/>
    <w:p w:rsidR="00D5483C" w:rsidRPr="00D5483C" w:rsidRDefault="00D5483C" w:rsidP="00D5483C">
      <w:pPr>
        <w:rPr>
          <w:lang w:eastAsia="x-none" w:bidi="ar-SA"/>
        </w:rPr>
      </w:pPr>
    </w:p>
    <w:p w:rsidR="006E25DD" w:rsidRPr="00684219" w:rsidRDefault="00D50028" w:rsidP="00D5483C">
      <w:pPr>
        <w:pStyle w:val="Heading1"/>
        <w:spacing w:before="0"/>
        <w:rPr>
          <w:lang w:val="en-US"/>
        </w:rPr>
      </w:pPr>
      <w:r w:rsidRPr="00684219">
        <w:t xml:space="preserve">Apps </w:t>
      </w:r>
    </w:p>
    <w:p w:rsidR="00F12A8E" w:rsidRPr="00684219" w:rsidRDefault="002F05D1" w:rsidP="00F12A8E">
      <w:pPr>
        <w:pStyle w:val="Heading2"/>
        <w:rPr>
          <w:lang w:val="en-US"/>
        </w:rPr>
      </w:pPr>
      <w:r w:rsidRPr="00684219">
        <w:t>Voice Dream Reader – iOS</w:t>
      </w:r>
      <w:r w:rsidR="00DB36C9" w:rsidRPr="00684219">
        <w:rPr>
          <w:lang w:val="en-US"/>
        </w:rPr>
        <w:t xml:space="preserve"> only</w:t>
      </w:r>
    </w:p>
    <w:p w:rsidR="00F12A8E" w:rsidRPr="00684219" w:rsidRDefault="002F05D1" w:rsidP="002F05D1">
      <w:pPr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F12A8E" w:rsidRPr="00684219" w:rsidRDefault="00CA5631" w:rsidP="00F12A8E">
      <w:pPr>
        <w:pStyle w:val="ListParagraph"/>
        <w:numPr>
          <w:ilvl w:val="0"/>
          <w:numId w:val="27"/>
        </w:numPr>
        <w:rPr>
          <w:lang w:eastAsia="x-none"/>
        </w:rPr>
      </w:pPr>
      <w:hyperlink r:id="rId26" w:history="1">
        <w:r w:rsidR="004B421F" w:rsidRPr="00684219">
          <w:rPr>
            <w:rStyle w:val="Hyperlink"/>
            <w:lang w:eastAsia="x-none"/>
          </w:rPr>
          <w:t>Download Voice Dream Reader: https://itunes.apple.com/us/app/voice-dream-reader/id496177674?mt=8</w:t>
        </w:r>
      </w:hyperlink>
      <w:r w:rsidR="004B421F" w:rsidRPr="00684219">
        <w:rPr>
          <w:lang w:eastAsia="x-none"/>
        </w:rPr>
        <w:t xml:space="preserve"> </w:t>
      </w:r>
    </w:p>
    <w:p w:rsidR="002F05D1" w:rsidRPr="00684219" w:rsidRDefault="002F05D1" w:rsidP="00D5483C">
      <w:pPr>
        <w:pStyle w:val="ListParagraph"/>
        <w:numPr>
          <w:ilvl w:val="0"/>
          <w:numId w:val="27"/>
        </w:numPr>
        <w:rPr>
          <w:lang w:eastAsia="x-none"/>
        </w:rPr>
      </w:pPr>
      <w:r w:rsidRPr="00684219">
        <w:rPr>
          <w:lang w:eastAsia="x-none" w:bidi="ar-SA"/>
        </w:rPr>
        <w:t xml:space="preserve"> </w:t>
      </w:r>
      <w:r w:rsidRPr="00684219">
        <w:rPr>
          <w:lang w:eastAsia="x-none"/>
        </w:rPr>
        <w:t>Adjust th</w:t>
      </w:r>
      <w:r w:rsidR="00D5483C" w:rsidRPr="00684219">
        <w:rPr>
          <w:lang w:eastAsia="x-none"/>
        </w:rPr>
        <w:t xml:space="preserve">e  background color, </w:t>
      </w:r>
      <w:r w:rsidR="00333FBE" w:rsidRPr="00684219">
        <w:rPr>
          <w:lang w:eastAsia="x-none"/>
        </w:rPr>
        <w:t xml:space="preserve">text </w:t>
      </w:r>
      <w:r w:rsidR="00D5483C" w:rsidRPr="00684219">
        <w:rPr>
          <w:lang w:eastAsia="x-none"/>
        </w:rPr>
        <w:t>size, and</w:t>
      </w:r>
      <w:r w:rsidR="00333FBE" w:rsidRPr="00684219">
        <w:rPr>
          <w:lang w:eastAsia="x-none"/>
        </w:rPr>
        <w:t xml:space="preserve"> font </w:t>
      </w:r>
    </w:p>
    <w:p w:rsidR="002F05D1" w:rsidRPr="00684219" w:rsidRDefault="002F05D1" w:rsidP="002F05D1">
      <w:pPr>
        <w:pStyle w:val="ListParagraph"/>
        <w:numPr>
          <w:ilvl w:val="0"/>
          <w:numId w:val="27"/>
        </w:numPr>
        <w:rPr>
          <w:lang w:eastAsia="x-none"/>
        </w:rPr>
      </w:pPr>
      <w:r w:rsidRPr="00684219">
        <w:rPr>
          <w:lang w:eastAsia="x-none"/>
        </w:rPr>
        <w:t xml:space="preserve">Adjust the </w:t>
      </w:r>
      <w:r w:rsidR="00F12A8E" w:rsidRPr="00684219">
        <w:rPr>
          <w:lang w:eastAsia="x-none"/>
        </w:rPr>
        <w:t>margins, line spacing, and character spacing</w:t>
      </w:r>
    </w:p>
    <w:p w:rsidR="002F05D1" w:rsidRPr="00684219" w:rsidRDefault="002F05D1" w:rsidP="002F05D1">
      <w:pPr>
        <w:pStyle w:val="ListParagraph"/>
        <w:numPr>
          <w:ilvl w:val="0"/>
          <w:numId w:val="27"/>
        </w:numPr>
        <w:rPr>
          <w:lang w:eastAsia="x-none"/>
        </w:rPr>
      </w:pPr>
      <w:r w:rsidRPr="00684219">
        <w:rPr>
          <w:lang w:eastAsia="x-none"/>
        </w:rPr>
        <w:t>Adjust  highlighting colors as the text is read aloud</w:t>
      </w:r>
    </w:p>
    <w:p w:rsidR="009D1D8A" w:rsidRPr="00684219" w:rsidRDefault="00333FBE" w:rsidP="009D1D8A">
      <w:pPr>
        <w:pStyle w:val="ListParagraph"/>
        <w:numPr>
          <w:ilvl w:val="0"/>
          <w:numId w:val="27"/>
        </w:numPr>
        <w:rPr>
          <w:lang w:eastAsia="x-none"/>
        </w:rPr>
      </w:pPr>
      <w:r w:rsidRPr="00684219">
        <w:rPr>
          <w:lang w:eastAsia="x-none"/>
        </w:rPr>
        <w:t>Mask everything except for 1 line, 3 lines, or 5 lines</w:t>
      </w:r>
    </w:p>
    <w:p w:rsidR="009D1D8A" w:rsidRPr="002F05D1" w:rsidRDefault="009D1D8A" w:rsidP="009D1D8A">
      <w:pPr>
        <w:pStyle w:val="ListParagraph"/>
        <w:rPr>
          <w:lang w:eastAsia="x-none"/>
        </w:rPr>
      </w:pPr>
    </w:p>
    <w:p w:rsidR="00D50028" w:rsidRDefault="002F05D1" w:rsidP="00F12A8E">
      <w:pPr>
        <w:pStyle w:val="ListParagraph"/>
        <w:rPr>
          <w:lang w:eastAsia="x-none" w:bidi="ar-SA"/>
        </w:rPr>
      </w:pPr>
      <w:r w:rsidRPr="00684219">
        <w:rPr>
          <w:noProof/>
          <w:lang w:bidi="ar-SA"/>
        </w:rPr>
        <w:drawing>
          <wp:inline distT="0" distB="0" distL="0" distR="0" wp14:anchorId="2EE50112" wp14:editId="2266E316">
            <wp:extent cx="2098200" cy="1571625"/>
            <wp:effectExtent l="0" t="0" r="0" b="0"/>
            <wp:docPr id="7" name="Picture 7" descr="Image result for voice dream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voice dream read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51" cy="15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C9" w:rsidRPr="00684219" w:rsidRDefault="00314D3F" w:rsidP="009D1D8A">
      <w:pPr>
        <w:pStyle w:val="Caption"/>
        <w:ind w:firstLine="720"/>
      </w:pPr>
      <w:r w:rsidRPr="00684219">
        <w:t>Figure 14</w:t>
      </w:r>
      <w:r w:rsidR="00F12A8E" w:rsidRPr="00684219">
        <w:t>: Example of color adjustments in Voice Dream Reader app</w:t>
      </w:r>
    </w:p>
    <w:p w:rsidR="00F12A8E" w:rsidRPr="00684219" w:rsidRDefault="00F12A8E" w:rsidP="00F12A8E">
      <w:pPr>
        <w:pStyle w:val="Heading2"/>
        <w:rPr>
          <w:lang w:val="en-US"/>
        </w:rPr>
      </w:pPr>
      <w:r w:rsidRPr="00684219">
        <w:rPr>
          <w:lang w:val="en-US"/>
        </w:rPr>
        <w:t>Screen Adjuster – Android</w:t>
      </w:r>
      <w:r w:rsidR="00DB36C9" w:rsidRPr="00684219">
        <w:rPr>
          <w:lang w:val="en-US"/>
        </w:rPr>
        <w:t xml:space="preserve"> only</w:t>
      </w:r>
    </w:p>
    <w:p w:rsidR="00F12A8E" w:rsidRPr="00684219" w:rsidRDefault="00F12A8E" w:rsidP="00F12A8E">
      <w:pPr>
        <w:rPr>
          <w:lang w:eastAsia="x-none" w:bidi="ar-SA"/>
        </w:rPr>
      </w:pPr>
      <w:r w:rsidRPr="00684219">
        <w:rPr>
          <w:lang w:eastAsia="x-none" w:bidi="ar-SA"/>
        </w:rPr>
        <w:t>Student is able to:</w:t>
      </w:r>
    </w:p>
    <w:p w:rsidR="00F12A8E" w:rsidRPr="00684219" w:rsidRDefault="00CA5631" w:rsidP="00DB36C9">
      <w:pPr>
        <w:pStyle w:val="ListParagraph"/>
        <w:numPr>
          <w:ilvl w:val="0"/>
          <w:numId w:val="28"/>
        </w:numPr>
        <w:rPr>
          <w:lang w:eastAsia="x-none"/>
        </w:rPr>
      </w:pPr>
      <w:hyperlink r:id="rId28" w:history="1">
        <w:r w:rsidR="004B421F" w:rsidRPr="00684219">
          <w:rPr>
            <w:rStyle w:val="Hyperlink"/>
            <w:lang w:eastAsia="x-none"/>
          </w:rPr>
          <w:t>Download Screen Adjuster: https://play.google.com/store/apps/details?id=com.netmanslab.sa</w:t>
        </w:r>
      </w:hyperlink>
      <w:r w:rsidR="00DB36C9" w:rsidRPr="00684219">
        <w:rPr>
          <w:lang w:eastAsia="x-none"/>
        </w:rPr>
        <w:t xml:space="preserve"> </w:t>
      </w:r>
    </w:p>
    <w:p w:rsidR="00DB36C9" w:rsidRPr="00684219" w:rsidRDefault="00DB36C9" w:rsidP="00DB36C9">
      <w:pPr>
        <w:pStyle w:val="ListParagraph"/>
        <w:numPr>
          <w:ilvl w:val="0"/>
          <w:numId w:val="28"/>
        </w:numPr>
        <w:rPr>
          <w:lang w:eastAsia="x-none"/>
        </w:rPr>
      </w:pPr>
      <w:r w:rsidRPr="00684219">
        <w:rPr>
          <w:lang w:eastAsia="x-none"/>
        </w:rPr>
        <w:t>Tint the entire screen using an overlay</w:t>
      </w:r>
    </w:p>
    <w:p w:rsidR="00DB36C9" w:rsidRPr="00684219" w:rsidRDefault="00333FBE" w:rsidP="00DB36C9">
      <w:pPr>
        <w:pStyle w:val="ListParagraph"/>
        <w:numPr>
          <w:ilvl w:val="0"/>
          <w:numId w:val="28"/>
        </w:numPr>
        <w:rPr>
          <w:lang w:eastAsia="x-none"/>
        </w:rPr>
      </w:pPr>
      <w:r w:rsidRPr="00684219">
        <w:rPr>
          <w:lang w:eastAsia="x-none"/>
        </w:rPr>
        <w:t>Adjust the color, contrast, and brightness</w:t>
      </w:r>
      <w:r w:rsidR="00DB36C9" w:rsidRPr="00684219">
        <w:rPr>
          <w:lang w:eastAsia="x-none"/>
        </w:rPr>
        <w:t xml:space="preserve"> of the overlay</w:t>
      </w:r>
    </w:p>
    <w:p w:rsidR="00F12A8E" w:rsidRPr="00684219" w:rsidRDefault="00333FBE" w:rsidP="00D5483C">
      <w:pPr>
        <w:pStyle w:val="ListParagraph"/>
        <w:numPr>
          <w:ilvl w:val="0"/>
          <w:numId w:val="28"/>
        </w:numPr>
        <w:rPr>
          <w:lang w:eastAsia="x-none"/>
        </w:rPr>
      </w:pPr>
      <w:r w:rsidRPr="00684219">
        <w:rPr>
          <w:lang w:eastAsia="x-none"/>
        </w:rPr>
        <w:t>Adjust system brightness</w:t>
      </w:r>
    </w:p>
    <w:p w:rsidR="00F12A8E" w:rsidRDefault="00DB36C9" w:rsidP="00F12A8E">
      <w:pPr>
        <w:rPr>
          <w:lang w:eastAsia="x-none" w:bidi="ar-SA"/>
        </w:rPr>
      </w:pPr>
      <w:r w:rsidRPr="00684219">
        <w:rPr>
          <w:noProof/>
          <w:lang w:bidi="ar-SA"/>
        </w:rPr>
        <w:drawing>
          <wp:inline distT="0" distB="0" distL="0" distR="0" wp14:anchorId="6752FA64" wp14:editId="755CC2EA">
            <wp:extent cx="1057275" cy="1762125"/>
            <wp:effectExtent l="0" t="0" r="9525" b="9525"/>
            <wp:docPr id="16" name="Picture 16" descr="Screen Adjuster - 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Adjuster - screensho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6C9" w:rsidRPr="00684219" w:rsidRDefault="00314D3F" w:rsidP="00333FBE">
      <w:pPr>
        <w:pStyle w:val="Caption"/>
        <w:ind w:firstLine="720"/>
      </w:pPr>
      <w:r w:rsidRPr="00684219">
        <w:t>Figure 15</w:t>
      </w:r>
      <w:r w:rsidR="00DB36C9" w:rsidRPr="00684219">
        <w:t>: Screen overlay adjustments in Screen Adjuster app</w:t>
      </w:r>
    </w:p>
    <w:sectPr w:rsidR="00DB36C9" w:rsidRPr="00684219" w:rsidSect="00636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460" w:rsidRDefault="00373460" w:rsidP="00EA7860">
      <w:r>
        <w:separator/>
      </w:r>
    </w:p>
  </w:endnote>
  <w:endnote w:type="continuationSeparator" w:id="0">
    <w:p w:rsidR="00373460" w:rsidRDefault="00373460" w:rsidP="00EA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F1C" w:rsidRPr="0062631F" w:rsidRDefault="00696F1C" w:rsidP="009C5835">
    <w:pPr>
      <w:pStyle w:val="Footer"/>
      <w:pBdr>
        <w:top w:val="single" w:sz="24" w:space="5" w:color="9BBB59"/>
      </w:pBdr>
      <w:spacing w:after="0"/>
      <w:rPr>
        <w:i/>
        <w:color w:val="969696"/>
        <w:lang w:val="en-US"/>
      </w:rPr>
    </w:pPr>
    <w:r w:rsidRPr="000522BB">
      <w:rPr>
        <w:i/>
        <w:iCs/>
        <w:color w:val="969696"/>
      </w:rPr>
      <w:t>Assist</w:t>
    </w:r>
    <w:r w:rsidR="007673FA">
      <w:rPr>
        <w:i/>
        <w:iCs/>
        <w:color w:val="969696"/>
      </w:rPr>
      <w:t>ive Technology Resource Center</w:t>
    </w:r>
    <w:r w:rsidR="007673FA">
      <w:rPr>
        <w:i/>
        <w:iCs/>
        <w:color w:val="969696"/>
      </w:rPr>
      <w:tab/>
    </w:r>
    <w:r w:rsidR="007673FA">
      <w:rPr>
        <w:i/>
        <w:iCs/>
        <w:color w:val="969696"/>
        <w:lang w:val="en-US"/>
      </w:rPr>
      <w:tab/>
    </w:r>
    <w:r w:rsidR="00394BE7">
      <w:rPr>
        <w:i/>
        <w:iCs/>
        <w:color w:val="969696"/>
        <w:lang w:val="en-US"/>
      </w:rPr>
      <w:t>Updated by Shannon Lavey, 2015</w:t>
    </w:r>
  </w:p>
  <w:p w:rsidR="00696F1C" w:rsidRPr="007673FA" w:rsidRDefault="00696F1C" w:rsidP="009C5835">
    <w:pPr>
      <w:pStyle w:val="Footer"/>
      <w:pBdr>
        <w:top w:val="single" w:sz="24" w:space="5" w:color="9BBB59"/>
      </w:pBdr>
      <w:spacing w:after="0"/>
      <w:rPr>
        <w:i/>
        <w:color w:val="969696"/>
        <w:lang w:val="en-US"/>
      </w:rPr>
    </w:pPr>
    <w:r w:rsidRPr="000522BB">
      <w:rPr>
        <w:i/>
        <w:iCs/>
        <w:color w:val="969696"/>
      </w:rPr>
      <w:t>Colorado State University</w:t>
    </w:r>
    <w:r w:rsidRPr="000522BB">
      <w:rPr>
        <w:color w:val="969696"/>
      </w:rPr>
      <w:tab/>
    </w:r>
    <w:r w:rsidRPr="000522BB">
      <w:rPr>
        <w:color w:val="969696"/>
      </w:rPr>
      <w:tab/>
    </w:r>
    <w:r w:rsidR="00394BE7">
      <w:rPr>
        <w:i/>
        <w:color w:val="969696"/>
        <w:lang w:val="en-US"/>
      </w:rPr>
      <w:t>Sherri Keller, 2010</w:t>
    </w:r>
  </w:p>
  <w:p w:rsidR="00696F1C" w:rsidRDefault="00696F1C" w:rsidP="009C5835">
    <w:pPr>
      <w:pStyle w:val="Footer"/>
      <w:pBdr>
        <w:top w:val="single" w:sz="24" w:space="5" w:color="9BBB59"/>
      </w:pBdr>
      <w:spacing w:after="0"/>
      <w:rPr>
        <w:i/>
        <w:iCs/>
        <w:color w:val="969696"/>
      </w:rPr>
    </w:pPr>
    <w:r w:rsidRPr="006B23BA">
      <w:rPr>
        <w:i/>
        <w:iCs/>
        <w:color w:val="969696"/>
      </w:rPr>
      <w:t>http://atrc.colostate.edu</w:t>
    </w:r>
  </w:p>
  <w:p w:rsidR="00696F1C" w:rsidRPr="000522BB" w:rsidRDefault="00696F1C" w:rsidP="009C5835">
    <w:pPr>
      <w:pStyle w:val="Footer"/>
      <w:rPr>
        <w:i/>
        <w:iCs/>
        <w:color w:val="969696"/>
      </w:rPr>
    </w:pPr>
    <w:r>
      <w:fldChar w:fldCharType="begin"/>
    </w:r>
    <w:r>
      <w:instrText xml:space="preserve"> PAGE   \* MERGEFORMAT </w:instrText>
    </w:r>
    <w:r>
      <w:fldChar w:fldCharType="separate"/>
    </w:r>
    <w:r w:rsidR="00CA5631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460" w:rsidRDefault="00373460" w:rsidP="00EA7860">
      <w:r>
        <w:separator/>
      </w:r>
    </w:p>
  </w:footnote>
  <w:footnote w:type="continuationSeparator" w:id="0">
    <w:p w:rsidR="00373460" w:rsidRDefault="00373460" w:rsidP="00EA78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5B80"/>
    <w:multiLevelType w:val="hybridMultilevel"/>
    <w:tmpl w:val="CFE2C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EA10C2"/>
    <w:multiLevelType w:val="hybridMultilevel"/>
    <w:tmpl w:val="C0981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77C93"/>
    <w:multiLevelType w:val="hybridMultilevel"/>
    <w:tmpl w:val="5CCC7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F3C07"/>
    <w:multiLevelType w:val="hybridMultilevel"/>
    <w:tmpl w:val="4B9AE1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C901E17"/>
    <w:multiLevelType w:val="hybridMultilevel"/>
    <w:tmpl w:val="3B28C2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772938"/>
    <w:multiLevelType w:val="hybridMultilevel"/>
    <w:tmpl w:val="269A391C"/>
    <w:lvl w:ilvl="0" w:tplc="41E45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085F6F"/>
    <w:multiLevelType w:val="hybridMultilevel"/>
    <w:tmpl w:val="DCF68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4466A0"/>
    <w:multiLevelType w:val="hybridMultilevel"/>
    <w:tmpl w:val="D14E4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1C7BC7"/>
    <w:multiLevelType w:val="hybridMultilevel"/>
    <w:tmpl w:val="A5EA8A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E110E"/>
    <w:multiLevelType w:val="hybridMultilevel"/>
    <w:tmpl w:val="23585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50014"/>
    <w:multiLevelType w:val="hybridMultilevel"/>
    <w:tmpl w:val="77F6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3B3CCB"/>
    <w:multiLevelType w:val="hybridMultilevel"/>
    <w:tmpl w:val="DF6028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5265B"/>
    <w:multiLevelType w:val="hybridMultilevel"/>
    <w:tmpl w:val="6C8E2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886442"/>
    <w:multiLevelType w:val="hybridMultilevel"/>
    <w:tmpl w:val="0DBE9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AD770A"/>
    <w:multiLevelType w:val="hybridMultilevel"/>
    <w:tmpl w:val="2E04A87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BCA02F8"/>
    <w:multiLevelType w:val="hybridMultilevel"/>
    <w:tmpl w:val="44BAE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356429"/>
    <w:multiLevelType w:val="hybridMultilevel"/>
    <w:tmpl w:val="C264F4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4835504A"/>
    <w:multiLevelType w:val="hybridMultilevel"/>
    <w:tmpl w:val="E43C8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EA098E"/>
    <w:multiLevelType w:val="hybridMultilevel"/>
    <w:tmpl w:val="869EC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0A6762"/>
    <w:multiLevelType w:val="hybridMultilevel"/>
    <w:tmpl w:val="483EC7B0"/>
    <w:lvl w:ilvl="0" w:tplc="66B485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483FF3"/>
    <w:multiLevelType w:val="hybridMultilevel"/>
    <w:tmpl w:val="07CC6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815561"/>
    <w:multiLevelType w:val="hybridMultilevel"/>
    <w:tmpl w:val="3E524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4F0889"/>
    <w:multiLevelType w:val="hybridMultilevel"/>
    <w:tmpl w:val="20944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2F416B"/>
    <w:multiLevelType w:val="hybridMultilevel"/>
    <w:tmpl w:val="AD8C5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C77169"/>
    <w:multiLevelType w:val="hybridMultilevel"/>
    <w:tmpl w:val="D94CC524"/>
    <w:lvl w:ilvl="0" w:tplc="2DDCC5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B6252DD"/>
    <w:multiLevelType w:val="hybridMultilevel"/>
    <w:tmpl w:val="1F52C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B32FAB"/>
    <w:multiLevelType w:val="hybridMultilevel"/>
    <w:tmpl w:val="BD447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D24FA4"/>
    <w:multiLevelType w:val="hybridMultilevel"/>
    <w:tmpl w:val="2BCEF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944DD7"/>
    <w:multiLevelType w:val="hybridMultilevel"/>
    <w:tmpl w:val="E89C2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1"/>
  </w:num>
  <w:num w:numId="4">
    <w:abstractNumId w:val="13"/>
  </w:num>
  <w:num w:numId="5">
    <w:abstractNumId w:val="17"/>
  </w:num>
  <w:num w:numId="6">
    <w:abstractNumId w:val="20"/>
  </w:num>
  <w:num w:numId="7">
    <w:abstractNumId w:val="26"/>
  </w:num>
  <w:num w:numId="8">
    <w:abstractNumId w:val="5"/>
  </w:num>
  <w:num w:numId="9">
    <w:abstractNumId w:val="11"/>
  </w:num>
  <w:num w:numId="10">
    <w:abstractNumId w:val="28"/>
  </w:num>
  <w:num w:numId="11">
    <w:abstractNumId w:val="6"/>
  </w:num>
  <w:num w:numId="12">
    <w:abstractNumId w:val="8"/>
  </w:num>
  <w:num w:numId="13">
    <w:abstractNumId w:val="12"/>
  </w:num>
  <w:num w:numId="14">
    <w:abstractNumId w:val="0"/>
  </w:num>
  <w:num w:numId="15">
    <w:abstractNumId w:val="3"/>
  </w:num>
  <w:num w:numId="16">
    <w:abstractNumId w:val="23"/>
  </w:num>
  <w:num w:numId="17">
    <w:abstractNumId w:val="16"/>
  </w:num>
  <w:num w:numId="18">
    <w:abstractNumId w:val="4"/>
  </w:num>
  <w:num w:numId="19">
    <w:abstractNumId w:val="10"/>
  </w:num>
  <w:num w:numId="20">
    <w:abstractNumId w:val="9"/>
  </w:num>
  <w:num w:numId="21">
    <w:abstractNumId w:val="7"/>
  </w:num>
  <w:num w:numId="22">
    <w:abstractNumId w:val="25"/>
  </w:num>
  <w:num w:numId="23">
    <w:abstractNumId w:val="18"/>
  </w:num>
  <w:num w:numId="24">
    <w:abstractNumId w:val="2"/>
  </w:num>
  <w:num w:numId="25">
    <w:abstractNumId w:val="14"/>
  </w:num>
  <w:num w:numId="26">
    <w:abstractNumId w:val="27"/>
  </w:num>
  <w:num w:numId="27">
    <w:abstractNumId w:val="15"/>
  </w:num>
  <w:num w:numId="28">
    <w:abstractNumId w:val="1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AF3"/>
    <w:rsid w:val="00010C13"/>
    <w:rsid w:val="00043CC6"/>
    <w:rsid w:val="0006643D"/>
    <w:rsid w:val="0007680C"/>
    <w:rsid w:val="00093F2E"/>
    <w:rsid w:val="000C42CD"/>
    <w:rsid w:val="000D0223"/>
    <w:rsid w:val="000D3E8F"/>
    <w:rsid w:val="000E18AD"/>
    <w:rsid w:val="000F184A"/>
    <w:rsid w:val="00193BD7"/>
    <w:rsid w:val="001B31F4"/>
    <w:rsid w:val="001D5D64"/>
    <w:rsid w:val="001F4D2A"/>
    <w:rsid w:val="00207F61"/>
    <w:rsid w:val="0022408B"/>
    <w:rsid w:val="00225C58"/>
    <w:rsid w:val="002367BB"/>
    <w:rsid w:val="00236CD8"/>
    <w:rsid w:val="002734A4"/>
    <w:rsid w:val="002C303A"/>
    <w:rsid w:val="002D5C47"/>
    <w:rsid w:val="002E4160"/>
    <w:rsid w:val="002F05D1"/>
    <w:rsid w:val="002F4CD8"/>
    <w:rsid w:val="00314D3F"/>
    <w:rsid w:val="00333FBE"/>
    <w:rsid w:val="00346D48"/>
    <w:rsid w:val="00360AA8"/>
    <w:rsid w:val="00373460"/>
    <w:rsid w:val="00394BE7"/>
    <w:rsid w:val="003971DA"/>
    <w:rsid w:val="003A713A"/>
    <w:rsid w:val="003D7B91"/>
    <w:rsid w:val="003F58FF"/>
    <w:rsid w:val="00402484"/>
    <w:rsid w:val="00441CE8"/>
    <w:rsid w:val="00456952"/>
    <w:rsid w:val="00460EDE"/>
    <w:rsid w:val="00470F68"/>
    <w:rsid w:val="004A3389"/>
    <w:rsid w:val="004B2260"/>
    <w:rsid w:val="004B421F"/>
    <w:rsid w:val="004D458C"/>
    <w:rsid w:val="00504D3D"/>
    <w:rsid w:val="00511601"/>
    <w:rsid w:val="00527E11"/>
    <w:rsid w:val="005329F1"/>
    <w:rsid w:val="00541649"/>
    <w:rsid w:val="005421AD"/>
    <w:rsid w:val="005439BF"/>
    <w:rsid w:val="0056330B"/>
    <w:rsid w:val="00571A98"/>
    <w:rsid w:val="00573DD2"/>
    <w:rsid w:val="005842F6"/>
    <w:rsid w:val="00590E24"/>
    <w:rsid w:val="005B16B2"/>
    <w:rsid w:val="005E57E0"/>
    <w:rsid w:val="005F127B"/>
    <w:rsid w:val="0062574F"/>
    <w:rsid w:val="0062631F"/>
    <w:rsid w:val="00627128"/>
    <w:rsid w:val="00631313"/>
    <w:rsid w:val="0063608D"/>
    <w:rsid w:val="00667E08"/>
    <w:rsid w:val="006827B2"/>
    <w:rsid w:val="00684056"/>
    <w:rsid w:val="00684219"/>
    <w:rsid w:val="00695047"/>
    <w:rsid w:val="00696F1C"/>
    <w:rsid w:val="006B4320"/>
    <w:rsid w:val="006C5A44"/>
    <w:rsid w:val="006D0DED"/>
    <w:rsid w:val="006D651F"/>
    <w:rsid w:val="006E25DD"/>
    <w:rsid w:val="006F0076"/>
    <w:rsid w:val="007502B7"/>
    <w:rsid w:val="007673FA"/>
    <w:rsid w:val="00773011"/>
    <w:rsid w:val="00786490"/>
    <w:rsid w:val="007E388C"/>
    <w:rsid w:val="007E61CF"/>
    <w:rsid w:val="00800DC6"/>
    <w:rsid w:val="00836105"/>
    <w:rsid w:val="00844EB4"/>
    <w:rsid w:val="008941EF"/>
    <w:rsid w:val="008C5AB8"/>
    <w:rsid w:val="008E6B4C"/>
    <w:rsid w:val="00925880"/>
    <w:rsid w:val="00955EBA"/>
    <w:rsid w:val="00974E6C"/>
    <w:rsid w:val="00993DE7"/>
    <w:rsid w:val="009B0354"/>
    <w:rsid w:val="009C5835"/>
    <w:rsid w:val="009D1D8A"/>
    <w:rsid w:val="00A00041"/>
    <w:rsid w:val="00A13A1A"/>
    <w:rsid w:val="00A52D80"/>
    <w:rsid w:val="00A5596C"/>
    <w:rsid w:val="00AA5440"/>
    <w:rsid w:val="00AE44E6"/>
    <w:rsid w:val="00B0294D"/>
    <w:rsid w:val="00B136AB"/>
    <w:rsid w:val="00B16AF3"/>
    <w:rsid w:val="00B1733F"/>
    <w:rsid w:val="00B260CC"/>
    <w:rsid w:val="00B77E10"/>
    <w:rsid w:val="00B915F8"/>
    <w:rsid w:val="00BC198D"/>
    <w:rsid w:val="00C07D05"/>
    <w:rsid w:val="00C23D8A"/>
    <w:rsid w:val="00C25501"/>
    <w:rsid w:val="00C5315B"/>
    <w:rsid w:val="00C63F4E"/>
    <w:rsid w:val="00C81946"/>
    <w:rsid w:val="00CA5631"/>
    <w:rsid w:val="00CB03E6"/>
    <w:rsid w:val="00CD0F69"/>
    <w:rsid w:val="00CE0DA6"/>
    <w:rsid w:val="00D14F78"/>
    <w:rsid w:val="00D34661"/>
    <w:rsid w:val="00D47417"/>
    <w:rsid w:val="00D50028"/>
    <w:rsid w:val="00D51521"/>
    <w:rsid w:val="00D5483C"/>
    <w:rsid w:val="00D729AD"/>
    <w:rsid w:val="00D83813"/>
    <w:rsid w:val="00D9612C"/>
    <w:rsid w:val="00DB36C9"/>
    <w:rsid w:val="00DC333C"/>
    <w:rsid w:val="00DC47CB"/>
    <w:rsid w:val="00DD1562"/>
    <w:rsid w:val="00DF2318"/>
    <w:rsid w:val="00E552FA"/>
    <w:rsid w:val="00E6752F"/>
    <w:rsid w:val="00E72714"/>
    <w:rsid w:val="00E733DD"/>
    <w:rsid w:val="00E86F07"/>
    <w:rsid w:val="00EA7860"/>
    <w:rsid w:val="00ED0A88"/>
    <w:rsid w:val="00EE5CC7"/>
    <w:rsid w:val="00EF3FC4"/>
    <w:rsid w:val="00F069C0"/>
    <w:rsid w:val="00F12A8E"/>
    <w:rsid w:val="00F163BB"/>
    <w:rsid w:val="00F95A93"/>
    <w:rsid w:val="00FA07C2"/>
    <w:rsid w:val="00FF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  <w15:docId w15:val="{9DAC2138-808C-4B3A-B1FA-55C7EFF8D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835"/>
    <w:pPr>
      <w:spacing w:after="200" w:line="276" w:lineRule="auto"/>
    </w:pPr>
    <w:rPr>
      <w:sz w:val="22"/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5835"/>
    <w:pPr>
      <w:keepNext/>
      <w:keepLines/>
      <w:pBdr>
        <w:bottom w:val="single" w:sz="4" w:space="1" w:color="1F497D"/>
      </w:pBd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9C583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5835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583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583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5835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5835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5835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5835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next w:val="Heading1"/>
    <w:autoRedefine/>
    <w:rsid w:val="0054164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A00041"/>
  </w:style>
  <w:style w:type="paragraph" w:styleId="Footer">
    <w:name w:val="footer"/>
    <w:basedOn w:val="Normal"/>
    <w:link w:val="FooterChar"/>
    <w:autoRedefine/>
    <w:uiPriority w:val="99"/>
    <w:rsid w:val="00974E6C"/>
    <w:pPr>
      <w:tabs>
        <w:tab w:val="center" w:pos="4320"/>
        <w:tab w:val="right" w:pos="8640"/>
      </w:tabs>
      <w:jc w:val="center"/>
    </w:pPr>
    <w:rPr>
      <w:rFonts w:ascii="Tahoma" w:hAnsi="Tahoma"/>
      <w:spacing w:val="-4"/>
      <w:sz w:val="16"/>
      <w:szCs w:val="16"/>
      <w:lang w:val="x-none" w:eastAsia="x-none" w:bidi="ar-SA"/>
    </w:rPr>
  </w:style>
  <w:style w:type="character" w:styleId="PageNumber">
    <w:name w:val="page number"/>
    <w:rsid w:val="00DC333C"/>
    <w:rPr>
      <w:rFonts w:ascii="Tahoma" w:hAnsi="Tahoma"/>
      <w:sz w:val="20"/>
      <w:szCs w:val="20"/>
    </w:rPr>
  </w:style>
  <w:style w:type="paragraph" w:customStyle="1" w:styleId="Style1">
    <w:name w:val="Style1"/>
    <w:basedOn w:val="Heading3"/>
    <w:rsid w:val="00800DC6"/>
    <w:pPr>
      <w:spacing w:before="120" w:after="240"/>
    </w:pPr>
    <w:rPr>
      <w:sz w:val="24"/>
    </w:rPr>
  </w:style>
  <w:style w:type="character" w:customStyle="1" w:styleId="FooterChar">
    <w:name w:val="Footer Char"/>
    <w:link w:val="Footer"/>
    <w:uiPriority w:val="99"/>
    <w:rsid w:val="00EE5CC7"/>
    <w:rPr>
      <w:rFonts w:ascii="Tahoma" w:hAnsi="Tahoma"/>
      <w:spacing w:val="-4"/>
      <w:sz w:val="16"/>
      <w:szCs w:val="16"/>
    </w:rPr>
  </w:style>
  <w:style w:type="paragraph" w:styleId="BalloonText">
    <w:name w:val="Balloon Text"/>
    <w:basedOn w:val="Normal"/>
    <w:link w:val="BalloonTextChar"/>
    <w:rsid w:val="00EE5CC7"/>
    <w:rPr>
      <w:rFonts w:ascii="Tahoma" w:hAnsi="Tahoma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rsid w:val="00EE5C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9C583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rsid w:val="009C583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9C5835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9C583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9C5835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link w:val="Heading6"/>
    <w:uiPriority w:val="9"/>
    <w:rsid w:val="009C5835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"/>
    <w:rsid w:val="009C5835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rsid w:val="009C583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"/>
    <w:rsid w:val="009C583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99"/>
    <w:unhideWhenUsed/>
    <w:qFormat/>
    <w:rsid w:val="009C5835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9C5835"/>
    <w:pP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 w:bidi="ar-SA"/>
    </w:rPr>
  </w:style>
  <w:style w:type="character" w:customStyle="1" w:styleId="TitleChar">
    <w:name w:val="Title Char"/>
    <w:link w:val="Title"/>
    <w:uiPriority w:val="99"/>
    <w:rsid w:val="009C583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5835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9C583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9C5835"/>
    <w:rPr>
      <w:b/>
      <w:bCs/>
    </w:rPr>
  </w:style>
  <w:style w:type="character" w:styleId="Emphasis">
    <w:name w:val="Emphasis"/>
    <w:uiPriority w:val="20"/>
    <w:qFormat/>
    <w:rsid w:val="009C5835"/>
    <w:rPr>
      <w:i/>
      <w:iCs/>
    </w:rPr>
  </w:style>
  <w:style w:type="paragraph" w:styleId="NoSpacing">
    <w:name w:val="No Spacing"/>
    <w:link w:val="NoSpacingChar"/>
    <w:uiPriority w:val="1"/>
    <w:qFormat/>
    <w:rsid w:val="009C5835"/>
    <w:rPr>
      <w:sz w:val="22"/>
      <w:szCs w:val="22"/>
      <w:lang w:eastAsia="en-US" w:bidi="en-US"/>
    </w:rPr>
  </w:style>
  <w:style w:type="character" w:customStyle="1" w:styleId="NoSpacingChar">
    <w:name w:val="No Spacing Char"/>
    <w:link w:val="NoSpacing"/>
    <w:uiPriority w:val="1"/>
    <w:rsid w:val="009C5835"/>
    <w:rPr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9C583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C5835"/>
    <w:rPr>
      <w:i/>
      <w:iCs/>
      <w:color w:val="000000"/>
      <w:sz w:val="20"/>
      <w:szCs w:val="20"/>
      <w:lang w:val="x-none" w:eastAsia="x-none" w:bidi="ar-SA"/>
    </w:rPr>
  </w:style>
  <w:style w:type="character" w:customStyle="1" w:styleId="QuoteChar">
    <w:name w:val="Quote Char"/>
    <w:link w:val="Quote"/>
    <w:uiPriority w:val="29"/>
    <w:rsid w:val="009C5835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583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9C5835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9C5835"/>
    <w:rPr>
      <w:i/>
      <w:iCs/>
      <w:color w:val="808080"/>
    </w:rPr>
  </w:style>
  <w:style w:type="character" w:styleId="IntenseEmphasis">
    <w:name w:val="Intense Emphasis"/>
    <w:uiPriority w:val="21"/>
    <w:qFormat/>
    <w:rsid w:val="009C5835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9C5835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9C5835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9C5835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C5835"/>
    <w:pPr>
      <w:outlineLvl w:val="9"/>
    </w:pPr>
  </w:style>
  <w:style w:type="character" w:styleId="CommentReference">
    <w:name w:val="annotation reference"/>
    <w:uiPriority w:val="99"/>
    <w:rsid w:val="00360A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60AA8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360AA8"/>
    <w:rPr>
      <w:lang w:bidi="en-US"/>
    </w:rPr>
  </w:style>
  <w:style w:type="paragraph" w:styleId="CommentSubject">
    <w:name w:val="annotation subject"/>
    <w:basedOn w:val="CommentText"/>
    <w:next w:val="CommentText"/>
    <w:link w:val="CommentSubjectChar"/>
    <w:rsid w:val="00360AA8"/>
    <w:rPr>
      <w:b/>
      <w:bCs/>
    </w:rPr>
  </w:style>
  <w:style w:type="character" w:customStyle="1" w:styleId="CommentSubjectChar">
    <w:name w:val="Comment Subject Char"/>
    <w:link w:val="CommentSubject"/>
    <w:rsid w:val="00360AA8"/>
    <w:rPr>
      <w:b/>
      <w:bCs/>
      <w:lang w:bidi="en-US"/>
    </w:rPr>
  </w:style>
  <w:style w:type="paragraph" w:styleId="DocumentMap">
    <w:name w:val="Document Map"/>
    <w:basedOn w:val="Normal"/>
    <w:link w:val="DocumentMapChar"/>
    <w:rsid w:val="006D0DED"/>
    <w:rPr>
      <w:rFonts w:ascii="Tahoma" w:hAnsi="Tahoma" w:cs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rsid w:val="006D0DED"/>
    <w:rPr>
      <w:rFonts w:ascii="Tahoma" w:hAnsi="Tahoma" w:cs="Tahoma"/>
      <w:sz w:val="16"/>
      <w:szCs w:val="16"/>
      <w:lang w:bidi="en-US"/>
    </w:rPr>
  </w:style>
  <w:style w:type="character" w:styleId="Hyperlink">
    <w:name w:val="Hyperlink"/>
    <w:uiPriority w:val="99"/>
    <w:unhideWhenUsed/>
    <w:rsid w:val="001F4D2A"/>
    <w:rPr>
      <w:color w:val="0000FF"/>
      <w:u w:val="single"/>
    </w:rPr>
  </w:style>
  <w:style w:type="character" w:styleId="FollowedHyperlink">
    <w:name w:val="FollowedHyperlink"/>
    <w:rsid w:val="00DF2318"/>
    <w:rPr>
      <w:color w:val="800080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86F07"/>
    <w:pPr>
      <w:spacing w:after="0" w:line="240" w:lineRule="auto"/>
    </w:pPr>
    <w:rPr>
      <w:rFonts w:ascii="Consolas" w:eastAsia="Calibri" w:hAnsi="Consolas"/>
      <w:sz w:val="21"/>
      <w:szCs w:val="21"/>
      <w:lang w:val="x-none" w:eastAsia="x-none" w:bidi="ar-SA"/>
    </w:rPr>
  </w:style>
  <w:style w:type="character" w:customStyle="1" w:styleId="PlainTextChar">
    <w:name w:val="Plain Text Char"/>
    <w:link w:val="PlainText"/>
    <w:uiPriority w:val="99"/>
    <w:rsid w:val="00E86F07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9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fx-software.co.uk/assistive.htm" TargetMode="External"/><Relationship Id="rId26" Type="http://schemas.openxmlformats.org/officeDocument/2006/relationships/hyperlink" Target="https://itunes.apple.com/us/app/voice-dream-reader/id496177674?mt=8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www.fx-software.co.uk/assistive.htm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hyperlink" Target="https://play.google.com/store/apps/details?id=com.netmanslab.sa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://download.cnet.com/Screen-Shades/3000-2094_4-209362.html" TargetMode="External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C5318-F316-47D6-B638-68B138A2A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9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Colorado State University</Company>
  <LinksUpToDate>false</LinksUpToDate>
  <CharactersWithSpaces>6334</CharactersWithSpaces>
  <SharedDoc>false</SharedDoc>
  <HLinks>
    <vt:vector size="24" baseType="variant">
      <vt:variant>
        <vt:i4>7536738</vt:i4>
      </vt:variant>
      <vt:variant>
        <vt:i4>15</vt:i4>
      </vt:variant>
      <vt:variant>
        <vt:i4>0</vt:i4>
      </vt:variant>
      <vt:variant>
        <vt:i4>5</vt:i4>
      </vt:variant>
      <vt:variant>
        <vt:lpwstr>http://www.clarosoftware.com/product_info.php?products_id=1358&amp;s=vvpcfljmu0e7gdt63b3iasjt21&amp;tab=p&amp;cPath=333</vt:lpwstr>
      </vt:variant>
      <vt:variant>
        <vt:lpwstr/>
      </vt:variant>
      <vt:variant>
        <vt:i4>2883606</vt:i4>
      </vt:variant>
      <vt:variant>
        <vt:i4>12</vt:i4>
      </vt:variant>
      <vt:variant>
        <vt:i4>0</vt:i4>
      </vt:variant>
      <vt:variant>
        <vt:i4>5</vt:i4>
      </vt:variant>
      <vt:variant>
        <vt:lpwstr>http://download.cnet.com/Screen-Shades/3000-2094_4-209362.html</vt:lpwstr>
      </vt:variant>
      <vt:variant>
        <vt:lpwstr/>
      </vt:variant>
      <vt:variant>
        <vt:i4>3211361</vt:i4>
      </vt:variant>
      <vt:variant>
        <vt:i4>9</vt:i4>
      </vt:variant>
      <vt:variant>
        <vt:i4>0</vt:i4>
      </vt:variant>
      <vt:variant>
        <vt:i4>5</vt:i4>
      </vt:variant>
      <vt:variant>
        <vt:lpwstr>http://www.fx-software.co.uk/assistive.htm</vt:lpwstr>
      </vt:variant>
      <vt:variant>
        <vt:lpwstr/>
      </vt:variant>
      <vt:variant>
        <vt:i4>3211361</vt:i4>
      </vt:variant>
      <vt:variant>
        <vt:i4>6</vt:i4>
      </vt:variant>
      <vt:variant>
        <vt:i4>0</vt:i4>
      </vt:variant>
      <vt:variant>
        <vt:i4>5</vt:i4>
      </vt:variant>
      <vt:variant>
        <vt:lpwstr>http://www.fx-software.co.uk/assistive.htm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rgramig</dc:creator>
  <cp:lastModifiedBy>Lavey,Shannon</cp:lastModifiedBy>
  <cp:revision>19</cp:revision>
  <cp:lastPrinted>2013-10-09T22:41:00Z</cp:lastPrinted>
  <dcterms:created xsi:type="dcterms:W3CDTF">2015-03-18T15:50:00Z</dcterms:created>
  <dcterms:modified xsi:type="dcterms:W3CDTF">2015-04-15T19:27:00Z</dcterms:modified>
</cp:coreProperties>
</file>