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90" w:rsidRDefault="00646D61" w:rsidP="00697D90">
      <w:r>
        <w:rPr>
          <w:noProof/>
          <w:lang w:bidi="ar-SA"/>
        </w:rPr>
        <w:drawing>
          <wp:inline distT="0" distB="0" distL="0" distR="0" wp14:anchorId="66556259" wp14:editId="42774B6E">
            <wp:extent cx="5943600" cy="1114425"/>
            <wp:effectExtent l="0" t="0" r="0" b="9525"/>
            <wp:docPr id="2" name="Picture 2" descr="ATRC Logo, Assistive Technology Resource Center, Colorado State University.&#10;phone 970-491-6258,&#10;fax 970-491-6290,&#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 Assistive Technology Resource Center, Colorado State University.&#10;phone 970-491-6258,&#10;fax 970-491-6290,&#10;email atrc@colostate.edu,&#10;website http://atrc.colostate.edu/,&#10;accessibility website http://accessibility.colostate.e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697D90" w:rsidRDefault="0025267F" w:rsidP="00697D90">
      <w:pPr>
        <w:pStyle w:val="Title"/>
      </w:pPr>
      <w:r>
        <w:rPr>
          <w:lang w:val="en-US"/>
        </w:rPr>
        <w:t>Windows 8 Built-In Accessibility Features</w:t>
      </w:r>
      <w:r w:rsidR="00697D90">
        <w:t xml:space="preserve"> - Quick Start Guide</w:t>
      </w:r>
    </w:p>
    <w:p w:rsidR="00697D90" w:rsidRPr="002367BB" w:rsidRDefault="00697D90" w:rsidP="00697D90">
      <w:pPr>
        <w:pStyle w:val="Heading1"/>
      </w:pPr>
      <w:r w:rsidRPr="002367BB">
        <w:t>Overview</w:t>
      </w:r>
    </w:p>
    <w:p w:rsidR="001B33E6" w:rsidRPr="001B33E6" w:rsidRDefault="004D6363" w:rsidP="00697D90">
      <w:pPr>
        <w:rPr>
          <w:i/>
        </w:rPr>
      </w:pPr>
      <w:r>
        <w:t xml:space="preserve">The </w:t>
      </w:r>
      <w:r w:rsidR="0025267F">
        <w:t xml:space="preserve">Windows 8 operating system comes with some accessibility features that allow for customization of the user experience and interface. This guide instructs new users in how to locate menus to access these built in features, and how to turn them on and off. </w:t>
      </w:r>
    </w:p>
    <w:p w:rsidR="00537698" w:rsidRDefault="001C6ACA" w:rsidP="001C6ACA">
      <w:pPr>
        <w:pStyle w:val="Heading1"/>
        <w:rPr>
          <w:lang w:val="en-US"/>
        </w:rPr>
      </w:pPr>
      <w:r>
        <w:rPr>
          <w:lang w:val="en-US"/>
        </w:rPr>
        <w:t>Navigating Windows 8</w:t>
      </w:r>
    </w:p>
    <w:p w:rsidR="001C6ACA" w:rsidRDefault="001C6ACA" w:rsidP="001C6ACA">
      <w:pPr>
        <w:rPr>
          <w:lang w:eastAsia="x-none" w:bidi="ar-SA"/>
        </w:rPr>
      </w:pPr>
      <w:r>
        <w:rPr>
          <w:lang w:eastAsia="x-none" w:bidi="ar-SA"/>
        </w:rPr>
        <w:t>The user interface looks different on Windows 8 compared to earlier versions of Windows, and was designed to provide a single look and feel for use on PC’</w:t>
      </w:r>
      <w:r w:rsidR="000A508D">
        <w:rPr>
          <w:lang w:eastAsia="x-none" w:bidi="ar-SA"/>
        </w:rPr>
        <w:t xml:space="preserve">s, tablets, </w:t>
      </w:r>
      <w:r>
        <w:rPr>
          <w:lang w:eastAsia="x-none" w:bidi="ar-SA"/>
        </w:rPr>
        <w:t>phones</w:t>
      </w:r>
      <w:r w:rsidR="000A508D">
        <w:rPr>
          <w:lang w:eastAsia="x-none" w:bidi="ar-SA"/>
        </w:rPr>
        <w:t>, and gaming systems</w:t>
      </w:r>
      <w:r w:rsidR="00E97A36">
        <w:rPr>
          <w:lang w:eastAsia="x-none" w:bidi="ar-SA"/>
        </w:rPr>
        <w:t xml:space="preserve">. Windows 8 is maximized for use with touch screen PC’s and tablets, but can be navigated with a mouse as well. </w:t>
      </w:r>
    </w:p>
    <w:p w:rsidR="00E97A36" w:rsidRDefault="00E97A36" w:rsidP="000A508D">
      <w:pPr>
        <w:pStyle w:val="Heading2"/>
      </w:pPr>
      <w:r>
        <w:t xml:space="preserve">Start </w:t>
      </w:r>
      <w:r w:rsidR="000A508D">
        <w:t>Screen</w:t>
      </w:r>
    </w:p>
    <w:p w:rsidR="000A508D" w:rsidRDefault="00E97A36" w:rsidP="001C6ACA">
      <w:pPr>
        <w:rPr>
          <w:lang w:eastAsia="x-none" w:bidi="ar-SA"/>
        </w:rPr>
      </w:pPr>
      <w:r>
        <w:rPr>
          <w:lang w:eastAsia="x-none" w:bidi="ar-SA"/>
        </w:rPr>
        <w:t>The start screen is a new feature of Windows 8, and i</w:t>
      </w:r>
      <w:r w:rsidR="000A508D">
        <w:rPr>
          <w:lang w:eastAsia="x-none" w:bidi="ar-SA"/>
        </w:rPr>
        <w:t xml:space="preserve">s the first screen you see once logged in to </w:t>
      </w:r>
      <w:r w:rsidR="004D6363">
        <w:rPr>
          <w:lang w:eastAsia="x-none" w:bidi="ar-SA"/>
        </w:rPr>
        <w:t>your</w:t>
      </w:r>
      <w:r w:rsidR="000A508D">
        <w:rPr>
          <w:lang w:eastAsia="x-none" w:bidi="ar-SA"/>
        </w:rPr>
        <w:t xml:space="preserve"> device. The start screen features a selection of applications for use, and from this screen you can navigate to these applications directly, or you can select “Desktop,” which brings you to the more traditional Windows desktop. </w:t>
      </w:r>
    </w:p>
    <w:p w:rsidR="000A508D" w:rsidRDefault="000A508D" w:rsidP="003B386F">
      <w:pPr>
        <w:jc w:val="center"/>
        <w:rPr>
          <w:lang w:eastAsia="x-none" w:bidi="ar-SA"/>
        </w:rPr>
      </w:pPr>
      <w:r>
        <w:rPr>
          <w:noProof/>
          <w:lang w:bidi="ar-SA"/>
        </w:rPr>
        <w:drawing>
          <wp:inline distT="0" distB="0" distL="0" distR="0">
            <wp:extent cx="3116917" cy="1752600"/>
            <wp:effectExtent l="0" t="0" r="7620" b="0"/>
            <wp:docPr id="4" name="Picture 4" descr="Picture of the Windows 8 Start Screen. " title="Windows 8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8-Start-Sc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6917" cy="1752600"/>
                    </a:xfrm>
                    <a:prstGeom prst="rect">
                      <a:avLst/>
                    </a:prstGeom>
                  </pic:spPr>
                </pic:pic>
              </a:graphicData>
            </a:graphic>
          </wp:inline>
        </w:drawing>
      </w:r>
    </w:p>
    <w:p w:rsidR="000A508D" w:rsidRDefault="004B4541" w:rsidP="00DA718C">
      <w:pPr>
        <w:pStyle w:val="Heading2"/>
      </w:pPr>
      <w:r>
        <w:lastRenderedPageBreak/>
        <w:t>Charms Bar</w:t>
      </w:r>
    </w:p>
    <w:p w:rsidR="004D6363" w:rsidRDefault="004B4541" w:rsidP="001C6ACA">
      <w:pPr>
        <w:rPr>
          <w:lang w:eastAsia="x-none" w:bidi="ar-SA"/>
        </w:rPr>
      </w:pPr>
      <w:r>
        <w:rPr>
          <w:lang w:eastAsia="x-none" w:bidi="ar-SA"/>
        </w:rPr>
        <w:t>Another new feature for use in Windows 8 is the Charms Bar. This bar gives users access to their computer</w:t>
      </w:r>
      <w:r w:rsidR="0069724F">
        <w:rPr>
          <w:lang w:eastAsia="x-none" w:bidi="ar-SA"/>
        </w:rPr>
        <w:t>’</w:t>
      </w:r>
      <w:r>
        <w:rPr>
          <w:lang w:eastAsia="x-none" w:bidi="ar-SA"/>
        </w:rPr>
        <w:t xml:space="preserve">s settings. </w:t>
      </w:r>
      <w:r w:rsidR="004D6363">
        <w:rPr>
          <w:lang w:eastAsia="x-none" w:bidi="ar-SA"/>
        </w:rPr>
        <w:t>To activate the Charms Bar, do any of the following:</w:t>
      </w:r>
    </w:p>
    <w:p w:rsidR="004D6363" w:rsidRDefault="004B4541" w:rsidP="004D6363">
      <w:pPr>
        <w:pStyle w:val="ListParagraph"/>
        <w:numPr>
          <w:ilvl w:val="0"/>
          <w:numId w:val="10"/>
        </w:numPr>
        <w:rPr>
          <w:lang w:eastAsia="x-none" w:bidi="ar-SA"/>
        </w:rPr>
      </w:pPr>
      <w:r>
        <w:rPr>
          <w:lang w:eastAsia="x-none" w:bidi="ar-SA"/>
        </w:rPr>
        <w:t>On a touch screen, the Charms Bar appear</w:t>
      </w:r>
      <w:r w:rsidR="0069724F">
        <w:rPr>
          <w:lang w:eastAsia="x-none" w:bidi="ar-SA"/>
        </w:rPr>
        <w:t>s</w:t>
      </w:r>
      <w:r>
        <w:rPr>
          <w:lang w:eastAsia="x-none" w:bidi="ar-SA"/>
        </w:rPr>
        <w:t xml:space="preserve"> by swiping one finger from the right edge of the screen towards the left. </w:t>
      </w:r>
    </w:p>
    <w:p w:rsidR="004D6363" w:rsidRDefault="004B4541" w:rsidP="004D6363">
      <w:pPr>
        <w:pStyle w:val="ListParagraph"/>
        <w:numPr>
          <w:ilvl w:val="0"/>
          <w:numId w:val="10"/>
        </w:numPr>
        <w:rPr>
          <w:lang w:eastAsia="x-none" w:bidi="ar-SA"/>
        </w:rPr>
      </w:pPr>
      <w:r>
        <w:rPr>
          <w:lang w:eastAsia="x-none" w:bidi="ar-SA"/>
        </w:rPr>
        <w:t xml:space="preserve">With a mouse, </w:t>
      </w:r>
      <w:r w:rsidR="00DA718C">
        <w:rPr>
          <w:lang w:eastAsia="x-none" w:bidi="ar-SA"/>
        </w:rPr>
        <w:t>hover</w:t>
      </w:r>
      <w:r>
        <w:rPr>
          <w:lang w:eastAsia="x-none" w:bidi="ar-SA"/>
        </w:rPr>
        <w:t xml:space="preserve"> </w:t>
      </w:r>
      <w:r w:rsidR="004D6363">
        <w:rPr>
          <w:lang w:eastAsia="x-none" w:bidi="ar-SA"/>
        </w:rPr>
        <w:t>your</w:t>
      </w:r>
      <w:r>
        <w:rPr>
          <w:lang w:eastAsia="x-none" w:bidi="ar-SA"/>
        </w:rPr>
        <w:t xml:space="preserve"> cursor in the upper right hand corner</w:t>
      </w:r>
      <w:r w:rsidR="004D6363">
        <w:rPr>
          <w:lang w:eastAsia="x-none" w:bidi="ar-SA"/>
        </w:rPr>
        <w:t xml:space="preserve"> of the screen</w:t>
      </w:r>
      <w:r>
        <w:rPr>
          <w:lang w:eastAsia="x-none" w:bidi="ar-SA"/>
        </w:rPr>
        <w:t>.</w:t>
      </w:r>
      <w:r w:rsidR="00DA718C">
        <w:rPr>
          <w:lang w:eastAsia="x-none" w:bidi="ar-SA"/>
        </w:rPr>
        <w:t xml:space="preserve"> </w:t>
      </w:r>
    </w:p>
    <w:p w:rsidR="004D6363" w:rsidRDefault="004D6363" w:rsidP="004D6363">
      <w:pPr>
        <w:pStyle w:val="ListParagraph"/>
        <w:numPr>
          <w:ilvl w:val="0"/>
          <w:numId w:val="10"/>
        </w:numPr>
        <w:rPr>
          <w:lang w:eastAsia="x-none" w:bidi="ar-SA"/>
        </w:rPr>
      </w:pPr>
      <w:r>
        <w:rPr>
          <w:lang w:eastAsia="x-none" w:bidi="ar-SA"/>
        </w:rPr>
        <w:t>P</w:t>
      </w:r>
      <w:r w:rsidR="00DA718C">
        <w:rPr>
          <w:lang w:eastAsia="x-none" w:bidi="ar-SA"/>
        </w:rPr>
        <w:t xml:space="preserve">ress the Windows button and the letter C on your keyboard. </w:t>
      </w:r>
    </w:p>
    <w:p w:rsidR="004B4541" w:rsidRDefault="00DA718C" w:rsidP="004D6363">
      <w:pPr>
        <w:rPr>
          <w:lang w:bidi="ar-SA"/>
        </w:rPr>
      </w:pPr>
      <w:r>
        <w:rPr>
          <w:lang w:bidi="ar-SA"/>
        </w:rPr>
        <w:t>These actions will produce the Charms Bar from any screen or application.</w:t>
      </w:r>
      <w:r w:rsidR="004B4541">
        <w:rPr>
          <w:lang w:bidi="ar-SA"/>
        </w:rPr>
        <w:t xml:space="preserve"> The Charm</w:t>
      </w:r>
      <w:r>
        <w:rPr>
          <w:lang w:bidi="ar-SA"/>
        </w:rPr>
        <w:t>s</w:t>
      </w:r>
      <w:r w:rsidR="004B4541">
        <w:rPr>
          <w:lang w:bidi="ar-SA"/>
        </w:rPr>
        <w:t xml:space="preserve"> Bar will </w:t>
      </w:r>
      <w:r>
        <w:rPr>
          <w:lang w:bidi="ar-SA"/>
        </w:rPr>
        <w:t>appear as a strip on the right side of the screen.</w:t>
      </w:r>
    </w:p>
    <w:p w:rsidR="00DA718C" w:rsidRDefault="00DA718C" w:rsidP="003B386F">
      <w:pPr>
        <w:jc w:val="center"/>
        <w:rPr>
          <w:lang w:eastAsia="x-none" w:bidi="ar-SA"/>
        </w:rPr>
      </w:pPr>
      <w:r>
        <w:rPr>
          <w:noProof/>
          <w:lang w:bidi="ar-SA"/>
        </w:rPr>
        <w:drawing>
          <wp:inline distT="0" distB="0" distL="0" distR="0">
            <wp:extent cx="758534" cy="2038350"/>
            <wp:effectExtent l="0" t="0" r="3810" b="0"/>
            <wp:docPr id="5" name="Picture 5" descr="Picture of the Windows 8 Charms Bar on a desktop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8-VPN-Connection-Charms-Bar-WindowsWal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640" cy="2038635"/>
                    </a:xfrm>
                    <a:prstGeom prst="rect">
                      <a:avLst/>
                    </a:prstGeom>
                  </pic:spPr>
                </pic:pic>
              </a:graphicData>
            </a:graphic>
          </wp:inline>
        </w:drawing>
      </w:r>
    </w:p>
    <w:p w:rsidR="00DA718C" w:rsidRDefault="00DA718C" w:rsidP="00DA718C">
      <w:pPr>
        <w:pStyle w:val="Heading1"/>
      </w:pPr>
      <w:r>
        <w:t>Built-In Accessibility Features</w:t>
      </w:r>
    </w:p>
    <w:p w:rsidR="004606D5" w:rsidRDefault="00053813" w:rsidP="001C6ACA">
      <w:pPr>
        <w:rPr>
          <w:lang w:eastAsia="x-none" w:bidi="ar-SA"/>
        </w:rPr>
      </w:pPr>
      <w:r>
        <w:rPr>
          <w:lang w:eastAsia="x-none" w:bidi="ar-SA"/>
        </w:rPr>
        <w:t>To find the Built-In “Ease of Access” features in Windows 8, activate the Charms Bar. Select the “Settings” icon. A settings menu will appear on the right side of the screen, and from there, you can select “Change PC settings”</w:t>
      </w:r>
      <w:r w:rsidR="0069724F">
        <w:rPr>
          <w:lang w:eastAsia="x-none" w:bidi="ar-SA"/>
        </w:rPr>
        <w:t xml:space="preserve"> </w:t>
      </w:r>
      <w:r>
        <w:rPr>
          <w:lang w:eastAsia="x-none" w:bidi="ar-SA"/>
        </w:rPr>
        <w:t>in the lower right hand corner of this screen.</w:t>
      </w:r>
    </w:p>
    <w:p w:rsidR="00053813" w:rsidRDefault="00053813" w:rsidP="003B386F">
      <w:pPr>
        <w:jc w:val="center"/>
        <w:rPr>
          <w:lang w:eastAsia="x-none" w:bidi="ar-SA"/>
        </w:rPr>
      </w:pPr>
      <w:r>
        <w:rPr>
          <w:noProof/>
          <w:lang w:bidi="ar-SA"/>
        </w:rPr>
        <w:drawing>
          <wp:inline distT="0" distB="0" distL="0" distR="0" wp14:anchorId="47BC1D1B" wp14:editId="16B563DC">
            <wp:extent cx="942975" cy="2132659"/>
            <wp:effectExtent l="0" t="0" r="0" b="1270"/>
            <wp:docPr id="6" name="Picture 6" descr="Picture of the Settings Menu in Window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8settingsmenu.png"/>
                    <pic:cNvPicPr/>
                  </pic:nvPicPr>
                  <pic:blipFill>
                    <a:blip r:embed="rId11">
                      <a:extLst>
                        <a:ext uri="{28A0092B-C50C-407E-A947-70E740481C1C}">
                          <a14:useLocalDpi xmlns:a14="http://schemas.microsoft.com/office/drawing/2010/main" val="0"/>
                        </a:ext>
                      </a:extLst>
                    </a:blip>
                    <a:stretch>
                      <a:fillRect/>
                    </a:stretch>
                  </pic:blipFill>
                  <pic:spPr>
                    <a:xfrm>
                      <a:off x="0" y="0"/>
                      <a:ext cx="949638" cy="2147729"/>
                    </a:xfrm>
                    <a:prstGeom prst="rect">
                      <a:avLst/>
                    </a:prstGeom>
                  </pic:spPr>
                </pic:pic>
              </a:graphicData>
            </a:graphic>
          </wp:inline>
        </w:drawing>
      </w:r>
    </w:p>
    <w:p w:rsidR="004606D5" w:rsidRDefault="004606D5" w:rsidP="001C6ACA">
      <w:pPr>
        <w:rPr>
          <w:lang w:eastAsia="x-none" w:bidi="ar-SA"/>
        </w:rPr>
      </w:pPr>
      <w:r>
        <w:rPr>
          <w:lang w:eastAsia="x-none" w:bidi="ar-SA"/>
        </w:rPr>
        <w:lastRenderedPageBreak/>
        <w:t>On the PC settings menu, select Ease of Access to see the different built-in settings available.</w:t>
      </w:r>
    </w:p>
    <w:p w:rsidR="004606D5" w:rsidRDefault="004606D5" w:rsidP="007810CA">
      <w:pPr>
        <w:pStyle w:val="Heading2"/>
      </w:pPr>
      <w:r>
        <w:t>Narrator</w:t>
      </w:r>
    </w:p>
    <w:p w:rsidR="004606D5" w:rsidRDefault="00D512B2" w:rsidP="001C6ACA">
      <w:pPr>
        <w:rPr>
          <w:lang w:eastAsia="x-none" w:bidi="ar-SA"/>
        </w:rPr>
      </w:pPr>
      <w:r>
        <w:rPr>
          <w:lang w:eastAsia="x-none" w:bidi="ar-SA"/>
        </w:rPr>
        <w:t xml:space="preserve">Narrator is a screen reader. The voice, speed and pitch of the narrator can be customized. To turn on narrator, toggle the switch from off to on. </w:t>
      </w:r>
    </w:p>
    <w:p w:rsidR="00D512B2" w:rsidRDefault="00D512B2" w:rsidP="003B386F">
      <w:pPr>
        <w:jc w:val="center"/>
        <w:rPr>
          <w:lang w:eastAsia="x-none" w:bidi="ar-SA"/>
        </w:rPr>
      </w:pPr>
      <w:r>
        <w:rPr>
          <w:noProof/>
          <w:lang w:bidi="ar-SA"/>
        </w:rPr>
        <w:drawing>
          <wp:inline distT="0" distB="0" distL="0" distR="0">
            <wp:extent cx="4676775" cy="2625689"/>
            <wp:effectExtent l="0" t="0" r="0" b="3810"/>
            <wp:docPr id="7" name="Picture 7" descr="Narrator Ease of Access menu, showing voice options, including speed and p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8narratorsettings.png"/>
                    <pic:cNvPicPr/>
                  </pic:nvPicPr>
                  <pic:blipFill>
                    <a:blip r:embed="rId12">
                      <a:extLst>
                        <a:ext uri="{28A0092B-C50C-407E-A947-70E740481C1C}">
                          <a14:useLocalDpi xmlns:a14="http://schemas.microsoft.com/office/drawing/2010/main" val="0"/>
                        </a:ext>
                      </a:extLst>
                    </a:blip>
                    <a:stretch>
                      <a:fillRect/>
                    </a:stretch>
                  </pic:blipFill>
                  <pic:spPr>
                    <a:xfrm>
                      <a:off x="0" y="0"/>
                      <a:ext cx="4676775" cy="2625689"/>
                    </a:xfrm>
                    <a:prstGeom prst="rect">
                      <a:avLst/>
                    </a:prstGeom>
                  </pic:spPr>
                </pic:pic>
              </a:graphicData>
            </a:graphic>
          </wp:inline>
        </w:drawing>
      </w:r>
    </w:p>
    <w:p w:rsidR="00D512B2" w:rsidRDefault="00D512B2" w:rsidP="007810CA">
      <w:pPr>
        <w:pStyle w:val="Heading2"/>
      </w:pPr>
      <w:r>
        <w:t>Magnifier</w:t>
      </w:r>
    </w:p>
    <w:p w:rsidR="003A335C" w:rsidRDefault="00D512B2" w:rsidP="001C6ACA">
      <w:pPr>
        <w:rPr>
          <w:lang w:eastAsia="x-none" w:bidi="ar-SA"/>
        </w:rPr>
      </w:pPr>
      <w:r>
        <w:rPr>
          <w:lang w:eastAsia="x-none" w:bidi="ar-SA"/>
        </w:rPr>
        <w:t>Magnifier allows the user to increase the size of items on the screen. To turn on Magnifier, toggle the s</w:t>
      </w:r>
      <w:r w:rsidR="003B386F">
        <w:rPr>
          <w:lang w:eastAsia="x-none" w:bidi="ar-SA"/>
        </w:rPr>
        <w:t>creen on, then, adjust the zoom</w:t>
      </w:r>
      <w:r w:rsidR="007810CA">
        <w:rPr>
          <w:lang w:eastAsia="x-none" w:bidi="ar-SA"/>
        </w:rPr>
        <w:t>.</w:t>
      </w:r>
    </w:p>
    <w:p w:rsidR="003A335C" w:rsidRDefault="007810CA" w:rsidP="003A335C">
      <w:pPr>
        <w:jc w:val="center"/>
        <w:rPr>
          <w:noProof/>
          <w:lang w:bidi="ar-SA"/>
        </w:rPr>
      </w:pPr>
      <w:r>
        <w:rPr>
          <w:noProof/>
          <w:lang w:bidi="ar-SA"/>
        </w:rPr>
        <w:drawing>
          <wp:inline distT="0" distB="0" distL="0" distR="0" wp14:anchorId="1C996E51" wp14:editId="4529DDD6">
            <wp:extent cx="3295650" cy="1850281"/>
            <wp:effectExtent l="0" t="0" r="0" b="0"/>
            <wp:docPr id="8" name="Picture 8" descr="Picture of the magnifier option in Windows 8, showing the toggle button turning the magnifier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8magnifier.png"/>
                    <pic:cNvPicPr/>
                  </pic:nvPicPr>
                  <pic:blipFill>
                    <a:blip r:embed="rId13">
                      <a:extLst>
                        <a:ext uri="{28A0092B-C50C-407E-A947-70E740481C1C}">
                          <a14:useLocalDpi xmlns:a14="http://schemas.microsoft.com/office/drawing/2010/main" val="0"/>
                        </a:ext>
                      </a:extLst>
                    </a:blip>
                    <a:stretch>
                      <a:fillRect/>
                    </a:stretch>
                  </pic:blipFill>
                  <pic:spPr>
                    <a:xfrm>
                      <a:off x="0" y="0"/>
                      <a:ext cx="3314666" cy="1860957"/>
                    </a:xfrm>
                    <a:prstGeom prst="rect">
                      <a:avLst/>
                    </a:prstGeom>
                  </pic:spPr>
                </pic:pic>
              </a:graphicData>
            </a:graphic>
          </wp:inline>
        </w:drawing>
      </w:r>
    </w:p>
    <w:p w:rsidR="003A335C" w:rsidRDefault="003A335C" w:rsidP="003A335C">
      <w:pPr>
        <w:rPr>
          <w:noProof/>
          <w:lang w:bidi="ar-SA"/>
        </w:rPr>
      </w:pPr>
      <w:r>
        <w:rPr>
          <w:lang w:eastAsia="x-none" w:bidi="ar-SA"/>
        </w:rPr>
        <w:t xml:space="preserve">You can choose to magnify the full screen or use a lens to magnify only a portion of the screen. In the magnifier menu, select </w:t>
      </w:r>
      <w:r w:rsidRPr="003A335C">
        <w:rPr>
          <w:b/>
          <w:lang w:eastAsia="x-none" w:bidi="ar-SA"/>
        </w:rPr>
        <w:t>Views</w:t>
      </w:r>
      <w:r>
        <w:rPr>
          <w:lang w:eastAsia="x-none" w:bidi="ar-SA"/>
        </w:rPr>
        <w:t xml:space="preserve">. </w:t>
      </w:r>
    </w:p>
    <w:p w:rsidR="007810CA" w:rsidRPr="003A335C" w:rsidRDefault="007810CA" w:rsidP="003A335C">
      <w:pPr>
        <w:jc w:val="center"/>
        <w:rPr>
          <w:noProof/>
          <w:lang w:bidi="ar-SA"/>
        </w:rPr>
      </w:pPr>
      <w:r>
        <w:rPr>
          <w:noProof/>
          <w:lang w:bidi="ar-SA"/>
        </w:rPr>
        <w:lastRenderedPageBreak/>
        <w:drawing>
          <wp:inline distT="0" distB="0" distL="0" distR="0" wp14:anchorId="72302E5C" wp14:editId="3D6F7489">
            <wp:extent cx="2805270" cy="1695450"/>
            <wp:effectExtent l="0" t="0" r="0" b="0"/>
            <wp:docPr id="9" name="Picture 9" descr="Magnifier lens view of a portion of the CSU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ier.png"/>
                    <pic:cNvPicPr/>
                  </pic:nvPicPr>
                  <pic:blipFill>
                    <a:blip r:embed="rId14">
                      <a:extLst>
                        <a:ext uri="{28A0092B-C50C-407E-A947-70E740481C1C}">
                          <a14:useLocalDpi xmlns:a14="http://schemas.microsoft.com/office/drawing/2010/main" val="0"/>
                        </a:ext>
                      </a:extLst>
                    </a:blip>
                    <a:stretch>
                      <a:fillRect/>
                    </a:stretch>
                  </pic:blipFill>
                  <pic:spPr>
                    <a:xfrm>
                      <a:off x="0" y="0"/>
                      <a:ext cx="2812103" cy="1699580"/>
                    </a:xfrm>
                    <a:prstGeom prst="rect">
                      <a:avLst/>
                    </a:prstGeom>
                  </pic:spPr>
                </pic:pic>
              </a:graphicData>
            </a:graphic>
          </wp:inline>
        </w:drawing>
      </w:r>
    </w:p>
    <w:p w:rsidR="007810CA" w:rsidRPr="00941A49" w:rsidRDefault="007810CA" w:rsidP="007810CA">
      <w:pPr>
        <w:pStyle w:val="Heading2"/>
        <w:rPr>
          <w:noProof/>
          <w:lang w:val="en-US"/>
        </w:rPr>
      </w:pPr>
      <w:r>
        <w:rPr>
          <w:noProof/>
        </w:rPr>
        <w:t>High Contrast</w:t>
      </w:r>
      <w:r w:rsidR="00941A49">
        <w:rPr>
          <w:noProof/>
          <w:lang w:val="en-US"/>
        </w:rPr>
        <w:t>/Change Background Color</w:t>
      </w:r>
    </w:p>
    <w:p w:rsidR="007810CA" w:rsidRDefault="007810CA" w:rsidP="001C6ACA">
      <w:pPr>
        <w:rPr>
          <w:noProof/>
          <w:lang w:bidi="ar-SA"/>
        </w:rPr>
      </w:pPr>
      <w:r>
        <w:rPr>
          <w:noProof/>
          <w:lang w:bidi="ar-SA"/>
        </w:rPr>
        <w:t>This option allows you to change the colors used on the sc</w:t>
      </w:r>
      <w:r w:rsidR="004D6363">
        <w:rPr>
          <w:noProof/>
          <w:lang w:bidi="ar-SA"/>
        </w:rPr>
        <w:t>reen, increasing the contrast of</w:t>
      </w:r>
      <w:r>
        <w:rPr>
          <w:noProof/>
          <w:lang w:bidi="ar-SA"/>
        </w:rPr>
        <w:t xml:space="preserve"> </w:t>
      </w:r>
      <w:r w:rsidR="004D6363">
        <w:rPr>
          <w:noProof/>
          <w:lang w:bidi="ar-SA"/>
        </w:rPr>
        <w:t>features on screen</w:t>
      </w:r>
      <w:r>
        <w:rPr>
          <w:noProof/>
          <w:lang w:bidi="ar-SA"/>
        </w:rPr>
        <w:t xml:space="preserve"> that make it easier to </w:t>
      </w:r>
      <w:r w:rsidR="004D6363">
        <w:rPr>
          <w:noProof/>
          <w:lang w:bidi="ar-SA"/>
        </w:rPr>
        <w:t>see them</w:t>
      </w:r>
      <w:r>
        <w:rPr>
          <w:noProof/>
          <w:lang w:bidi="ar-SA"/>
        </w:rPr>
        <w:t xml:space="preserve">. There are four themes to choose from. To choose a theme, select one of the four themes in the pick list and click the apply button. </w:t>
      </w:r>
    </w:p>
    <w:p w:rsidR="007810CA" w:rsidRDefault="007810CA" w:rsidP="003B386F">
      <w:pPr>
        <w:jc w:val="center"/>
        <w:rPr>
          <w:lang w:eastAsia="x-none" w:bidi="ar-SA"/>
        </w:rPr>
      </w:pPr>
      <w:r>
        <w:rPr>
          <w:noProof/>
          <w:lang w:bidi="ar-SA"/>
        </w:rPr>
        <w:drawing>
          <wp:inline distT="0" distB="0" distL="0" distR="0">
            <wp:extent cx="4876800" cy="2737989"/>
            <wp:effectExtent l="0" t="0" r="0" b="5715"/>
            <wp:docPr id="10" name="Picture 10" descr="High Contrast menu with the option of High Contrast #1 selected, and the apply button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8contrast.png"/>
                    <pic:cNvPicPr/>
                  </pic:nvPicPr>
                  <pic:blipFill>
                    <a:blip r:embed="rId15">
                      <a:extLst>
                        <a:ext uri="{28A0092B-C50C-407E-A947-70E740481C1C}">
                          <a14:useLocalDpi xmlns:a14="http://schemas.microsoft.com/office/drawing/2010/main" val="0"/>
                        </a:ext>
                      </a:extLst>
                    </a:blip>
                    <a:stretch>
                      <a:fillRect/>
                    </a:stretch>
                  </pic:blipFill>
                  <pic:spPr>
                    <a:xfrm>
                      <a:off x="0" y="0"/>
                      <a:ext cx="4879577" cy="2739548"/>
                    </a:xfrm>
                    <a:prstGeom prst="rect">
                      <a:avLst/>
                    </a:prstGeom>
                  </pic:spPr>
                </pic:pic>
              </a:graphicData>
            </a:graphic>
          </wp:inline>
        </w:drawing>
      </w:r>
    </w:p>
    <w:p w:rsidR="00241D80" w:rsidRDefault="00241D80" w:rsidP="001C6ACA">
      <w:pPr>
        <w:rPr>
          <w:lang w:eastAsia="x-none" w:bidi="ar-SA"/>
        </w:rPr>
      </w:pPr>
      <w:r>
        <w:rPr>
          <w:lang w:eastAsia="x-none" w:bidi="ar-SA"/>
        </w:rPr>
        <w:t xml:space="preserve">Themes assign colors to text, hyperlinks, selected text, disabled text and the default background of screens. Colors in the preset themes can also be adjusted by selecting the color box while in the theme menu dropdown box. These changes will apply to Windows 8 screens and within Windows programs (such as Word or Excel), but may not be reflected in all websites or additional applications). </w:t>
      </w:r>
    </w:p>
    <w:p w:rsidR="007810CA" w:rsidRDefault="007810CA" w:rsidP="003B386F">
      <w:pPr>
        <w:jc w:val="center"/>
        <w:rPr>
          <w:lang w:eastAsia="x-none" w:bidi="ar-SA"/>
        </w:rPr>
      </w:pPr>
      <w:r>
        <w:rPr>
          <w:noProof/>
          <w:lang w:bidi="ar-SA"/>
        </w:rPr>
        <w:lastRenderedPageBreak/>
        <w:drawing>
          <wp:inline distT="0" distB="0" distL="0" distR="0">
            <wp:extent cx="3305175" cy="2515959"/>
            <wp:effectExtent l="0" t="0" r="0" b="0"/>
            <wp:docPr id="12" name="Picture 12" descr="The start screen set to high contras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contras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5175" cy="2515959"/>
                    </a:xfrm>
                    <a:prstGeom prst="rect">
                      <a:avLst/>
                    </a:prstGeom>
                  </pic:spPr>
                </pic:pic>
              </a:graphicData>
            </a:graphic>
          </wp:inline>
        </w:drawing>
      </w:r>
    </w:p>
    <w:p w:rsidR="00941A49" w:rsidRDefault="00941A49" w:rsidP="00941A49">
      <w:pPr>
        <w:pStyle w:val="Heading2"/>
        <w:rPr>
          <w:lang w:val="en-US"/>
        </w:rPr>
      </w:pPr>
      <w:r>
        <w:t>Speech Recognition</w:t>
      </w:r>
    </w:p>
    <w:p w:rsidR="00795D2A" w:rsidRDefault="00795D2A" w:rsidP="00795D2A">
      <w:pPr>
        <w:rPr>
          <w:lang w:eastAsia="x-none" w:bidi="ar-SA"/>
        </w:rPr>
      </w:pPr>
      <w:r>
        <w:rPr>
          <w:lang w:eastAsia="x-none" w:bidi="ar-SA"/>
        </w:rPr>
        <w:t>Speech recognition allows you to navigate your c</w:t>
      </w:r>
      <w:r w:rsidR="00E96DE5">
        <w:rPr>
          <w:lang w:eastAsia="x-none" w:bidi="ar-SA"/>
        </w:rPr>
        <w:t xml:space="preserve">omputer through voice commands. This feature also has some limited speech-to-text capability. </w:t>
      </w:r>
      <w:r w:rsidR="00B65E58">
        <w:rPr>
          <w:lang w:eastAsia="x-none" w:bidi="ar-SA"/>
        </w:rPr>
        <w:t xml:space="preserve">The use of a headset microphone is recommended for this feature, and is not included with the purchase of Windows 8. </w:t>
      </w:r>
    </w:p>
    <w:p w:rsidR="00E96DE5" w:rsidRDefault="00E96DE5" w:rsidP="00795D2A">
      <w:pPr>
        <w:rPr>
          <w:lang w:eastAsia="x-none" w:bidi="ar-SA"/>
        </w:rPr>
      </w:pPr>
      <w:r>
        <w:rPr>
          <w:lang w:eastAsia="x-none" w:bidi="ar-SA"/>
        </w:rPr>
        <w:t>The speech recognition menu is found in the control panel, and is activated following these steps:</w:t>
      </w:r>
    </w:p>
    <w:p w:rsidR="003A4921" w:rsidRDefault="00E96DE5" w:rsidP="003A4921">
      <w:pPr>
        <w:pStyle w:val="ListParagraph"/>
        <w:numPr>
          <w:ilvl w:val="0"/>
          <w:numId w:val="11"/>
        </w:numPr>
        <w:spacing w:line="360" w:lineRule="auto"/>
        <w:rPr>
          <w:lang w:eastAsia="x-none" w:bidi="ar-SA"/>
        </w:rPr>
      </w:pPr>
      <w:r>
        <w:rPr>
          <w:lang w:eastAsia="x-none" w:bidi="ar-SA"/>
        </w:rPr>
        <w:t xml:space="preserve">Activate the </w:t>
      </w:r>
      <w:r w:rsidR="003A4921">
        <w:rPr>
          <w:lang w:eastAsia="x-none" w:bidi="ar-SA"/>
        </w:rPr>
        <w:t>Charms Bar while on the desktop</w:t>
      </w:r>
    </w:p>
    <w:p w:rsidR="00E96DE5" w:rsidRDefault="003A4921" w:rsidP="003A4921">
      <w:pPr>
        <w:pStyle w:val="ListParagraph"/>
        <w:numPr>
          <w:ilvl w:val="0"/>
          <w:numId w:val="11"/>
        </w:numPr>
        <w:spacing w:line="360" w:lineRule="auto"/>
        <w:rPr>
          <w:lang w:eastAsia="x-none" w:bidi="ar-SA"/>
        </w:rPr>
      </w:pPr>
      <w:r>
        <w:rPr>
          <w:lang w:eastAsia="x-none" w:bidi="ar-SA"/>
        </w:rPr>
        <w:t>Select Settings</w:t>
      </w:r>
    </w:p>
    <w:p w:rsidR="00E96DE5" w:rsidRDefault="003A4921" w:rsidP="003A4921">
      <w:pPr>
        <w:pStyle w:val="ListParagraph"/>
        <w:numPr>
          <w:ilvl w:val="0"/>
          <w:numId w:val="11"/>
        </w:numPr>
        <w:spacing w:line="360" w:lineRule="auto"/>
        <w:rPr>
          <w:lang w:eastAsia="x-none" w:bidi="ar-SA"/>
        </w:rPr>
      </w:pPr>
      <w:r>
        <w:rPr>
          <w:lang w:eastAsia="x-none" w:bidi="ar-SA"/>
        </w:rPr>
        <w:t>S</w:t>
      </w:r>
      <w:r w:rsidR="00E96DE5">
        <w:rPr>
          <w:lang w:eastAsia="x-none" w:bidi="ar-SA"/>
        </w:rPr>
        <w:t>elect Control Panel</w:t>
      </w:r>
    </w:p>
    <w:p w:rsidR="00E96DE5" w:rsidRDefault="00E96DE5" w:rsidP="003A4921">
      <w:pPr>
        <w:pStyle w:val="ListParagraph"/>
        <w:numPr>
          <w:ilvl w:val="0"/>
          <w:numId w:val="11"/>
        </w:numPr>
        <w:spacing w:line="360" w:lineRule="auto"/>
        <w:rPr>
          <w:lang w:eastAsia="x-none" w:bidi="ar-SA"/>
        </w:rPr>
      </w:pPr>
      <w:r>
        <w:rPr>
          <w:lang w:eastAsia="x-none" w:bidi="ar-SA"/>
        </w:rPr>
        <w:t xml:space="preserve">On the Control Panel, select Ease of Access </w:t>
      </w:r>
    </w:p>
    <w:p w:rsidR="00E96DE5" w:rsidRDefault="00E96DE5" w:rsidP="003A4921">
      <w:pPr>
        <w:pStyle w:val="ListParagraph"/>
        <w:numPr>
          <w:ilvl w:val="0"/>
          <w:numId w:val="11"/>
        </w:numPr>
        <w:spacing w:line="360" w:lineRule="auto"/>
        <w:rPr>
          <w:lang w:eastAsia="x-none" w:bidi="ar-SA"/>
        </w:rPr>
      </w:pPr>
      <w:r>
        <w:rPr>
          <w:lang w:eastAsia="x-none" w:bidi="ar-SA"/>
        </w:rPr>
        <w:t xml:space="preserve">Speech Recognition will be the second option under Ease of Access, click </w:t>
      </w:r>
      <w:r w:rsidR="00B65E58">
        <w:rPr>
          <w:lang w:eastAsia="x-none" w:bidi="ar-SA"/>
        </w:rPr>
        <w:t>Set up Microphone</w:t>
      </w:r>
      <w:r>
        <w:rPr>
          <w:lang w:eastAsia="x-none" w:bidi="ar-SA"/>
        </w:rPr>
        <w:t>.</w:t>
      </w:r>
      <w:r w:rsidR="00B65E58">
        <w:rPr>
          <w:lang w:eastAsia="x-none" w:bidi="ar-SA"/>
        </w:rPr>
        <w:t>*</w:t>
      </w:r>
    </w:p>
    <w:p w:rsidR="00B65E58" w:rsidRDefault="00B65E58" w:rsidP="003A4921">
      <w:pPr>
        <w:pStyle w:val="ListParagraph"/>
        <w:numPr>
          <w:ilvl w:val="1"/>
          <w:numId w:val="11"/>
        </w:numPr>
        <w:spacing w:line="360" w:lineRule="auto"/>
        <w:rPr>
          <w:lang w:eastAsia="x-none" w:bidi="ar-SA"/>
        </w:rPr>
      </w:pPr>
      <w:r>
        <w:rPr>
          <w:lang w:eastAsia="x-none" w:bidi="ar-SA"/>
        </w:rPr>
        <w:t>Select the type of microphone you are using (headset, desktop, other). The built-in microphone on a laptop may not work for this purpose.</w:t>
      </w:r>
    </w:p>
    <w:p w:rsidR="00B65E58" w:rsidRDefault="00B65E58" w:rsidP="003A4921">
      <w:pPr>
        <w:pStyle w:val="ListParagraph"/>
        <w:numPr>
          <w:ilvl w:val="1"/>
          <w:numId w:val="11"/>
        </w:numPr>
        <w:spacing w:line="360" w:lineRule="auto"/>
        <w:rPr>
          <w:lang w:eastAsia="x-none" w:bidi="ar-SA"/>
        </w:rPr>
      </w:pPr>
      <w:r>
        <w:rPr>
          <w:lang w:eastAsia="x-none" w:bidi="ar-SA"/>
        </w:rPr>
        <w:t xml:space="preserve">The tutorial will walk you through setting up your microphone. </w:t>
      </w:r>
    </w:p>
    <w:p w:rsidR="00B65E58" w:rsidRDefault="00B65E58" w:rsidP="003A4921">
      <w:pPr>
        <w:pStyle w:val="ListParagraph"/>
        <w:numPr>
          <w:ilvl w:val="1"/>
          <w:numId w:val="11"/>
        </w:numPr>
        <w:spacing w:line="360" w:lineRule="auto"/>
        <w:rPr>
          <w:lang w:eastAsia="x-none" w:bidi="ar-SA"/>
        </w:rPr>
      </w:pPr>
      <w:r>
        <w:rPr>
          <w:lang w:eastAsia="x-none" w:bidi="ar-SA"/>
        </w:rPr>
        <w:t>*You may have to complete this step each time you turn on voice recognition if you work for periods of time without the headphones plugged in to your computer.</w:t>
      </w:r>
    </w:p>
    <w:p w:rsidR="005E273B" w:rsidRDefault="005E273B" w:rsidP="003A4921">
      <w:pPr>
        <w:pStyle w:val="ListParagraph"/>
        <w:numPr>
          <w:ilvl w:val="0"/>
          <w:numId w:val="11"/>
        </w:numPr>
        <w:spacing w:line="360" w:lineRule="auto"/>
        <w:rPr>
          <w:lang w:eastAsia="x-none" w:bidi="ar-SA"/>
        </w:rPr>
      </w:pPr>
      <w:r>
        <w:rPr>
          <w:lang w:eastAsia="x-none" w:bidi="ar-SA"/>
        </w:rPr>
        <w:t>Once microphone has been configured, select Start Speech Recognition.</w:t>
      </w:r>
    </w:p>
    <w:p w:rsidR="005E273B" w:rsidRDefault="005E273B" w:rsidP="005E273B">
      <w:pPr>
        <w:rPr>
          <w:lang w:bidi="ar-SA"/>
        </w:rPr>
      </w:pPr>
      <w:r>
        <w:rPr>
          <w:lang w:bidi="ar-SA"/>
        </w:rPr>
        <w:t xml:space="preserve">Once Speech Recognition is activated, you will be able to state commands into your headset. A Speech Recognition toolbar will appear on your desktop. To turn on speech recognition, either click on the microphone icon or speak in to your headset microphone, “Start listening.” </w:t>
      </w:r>
    </w:p>
    <w:p w:rsidR="005E273B" w:rsidRDefault="005E273B" w:rsidP="005E273B">
      <w:pPr>
        <w:rPr>
          <w:lang w:bidi="ar-SA"/>
        </w:rPr>
      </w:pPr>
      <w:r>
        <w:rPr>
          <w:lang w:bidi="ar-SA"/>
        </w:rPr>
        <w:lastRenderedPageBreak/>
        <w:t>By speaking specific commands into your microphone, voice recognition will allow you to access your computer hands-free. Some common commands are:</w:t>
      </w:r>
    </w:p>
    <w:tbl>
      <w:tblPr>
        <w:tblStyle w:val="MediumList1"/>
        <w:tblW w:w="0" w:type="auto"/>
        <w:tblLook w:val="04A0" w:firstRow="1" w:lastRow="0" w:firstColumn="1" w:lastColumn="0" w:noHBand="0" w:noVBand="1"/>
      </w:tblPr>
      <w:tblGrid>
        <w:gridCol w:w="4788"/>
        <w:gridCol w:w="4788"/>
      </w:tblGrid>
      <w:tr w:rsidR="005E273B" w:rsidTr="00366F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8" w:type="dxa"/>
          </w:tcPr>
          <w:p w:rsidR="005E273B" w:rsidRDefault="005E273B" w:rsidP="005E273B">
            <w:pPr>
              <w:rPr>
                <w:lang w:bidi="ar-SA"/>
              </w:rPr>
            </w:pPr>
            <w:r>
              <w:rPr>
                <w:lang w:bidi="ar-SA"/>
              </w:rPr>
              <w:t>To do this:</w:t>
            </w:r>
          </w:p>
        </w:tc>
        <w:tc>
          <w:tcPr>
            <w:tcW w:w="4788" w:type="dxa"/>
          </w:tcPr>
          <w:p w:rsidR="005E273B" w:rsidRPr="00366F05" w:rsidRDefault="005E273B" w:rsidP="005E273B">
            <w:pPr>
              <w:cnfStyle w:val="100000000000" w:firstRow="1" w:lastRow="0" w:firstColumn="0" w:lastColumn="0" w:oddVBand="0" w:evenVBand="0" w:oddHBand="0" w:evenHBand="0" w:firstRowFirstColumn="0" w:firstRowLastColumn="0" w:lastRowFirstColumn="0" w:lastRowLastColumn="0"/>
              <w:rPr>
                <w:b/>
                <w:lang w:bidi="ar-SA"/>
              </w:rPr>
            </w:pPr>
            <w:r w:rsidRPr="00366F05">
              <w:rPr>
                <w:b/>
                <w:lang w:bidi="ar-SA"/>
              </w:rPr>
              <w:t>Say this:</w:t>
            </w:r>
          </w:p>
        </w:tc>
      </w:tr>
      <w:tr w:rsidR="005E273B" w:rsidTr="0053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E273B" w:rsidRDefault="005E273B" w:rsidP="005E273B">
            <w:pPr>
              <w:rPr>
                <w:lang w:bidi="ar-SA"/>
              </w:rPr>
            </w:pPr>
            <w:r>
              <w:rPr>
                <w:lang w:bidi="ar-SA"/>
              </w:rPr>
              <w:t>Click on an item on a menu bar</w:t>
            </w:r>
          </w:p>
        </w:tc>
        <w:tc>
          <w:tcPr>
            <w:tcW w:w="4788" w:type="dxa"/>
          </w:tcPr>
          <w:p w:rsidR="00533F62" w:rsidRDefault="005E273B" w:rsidP="00533F62">
            <w:pPr>
              <w:cnfStyle w:val="000000100000" w:firstRow="0" w:lastRow="0" w:firstColumn="0" w:lastColumn="0" w:oddVBand="0" w:evenVBand="0" w:oddHBand="1" w:evenHBand="0" w:firstRowFirstColumn="0" w:firstRowLastColumn="0" w:lastRowFirstColumn="0" w:lastRowLastColumn="0"/>
              <w:rPr>
                <w:lang w:bidi="ar-SA"/>
              </w:rPr>
            </w:pPr>
            <w:r>
              <w:rPr>
                <w:lang w:bidi="ar-SA"/>
              </w:rPr>
              <w:t xml:space="preserve">Click </w:t>
            </w:r>
          </w:p>
        </w:tc>
      </w:tr>
      <w:tr w:rsidR="00533F62" w:rsidTr="00533F62">
        <w:tc>
          <w:tcPr>
            <w:cnfStyle w:val="001000000000" w:firstRow="0" w:lastRow="0" w:firstColumn="1" w:lastColumn="0" w:oddVBand="0" w:evenVBand="0" w:oddHBand="0" w:evenHBand="0" w:firstRowFirstColumn="0" w:firstRowLastColumn="0" w:lastRowFirstColumn="0" w:lastRowLastColumn="0"/>
            <w:tcW w:w="4788" w:type="dxa"/>
          </w:tcPr>
          <w:p w:rsidR="00533F62" w:rsidRDefault="00533F62" w:rsidP="005E273B">
            <w:pPr>
              <w:rPr>
                <w:lang w:bidi="ar-SA"/>
              </w:rPr>
            </w:pPr>
            <w:r>
              <w:rPr>
                <w:lang w:bidi="ar-SA"/>
              </w:rPr>
              <w:t>Double click an item</w:t>
            </w:r>
          </w:p>
        </w:tc>
        <w:tc>
          <w:tcPr>
            <w:tcW w:w="4788" w:type="dxa"/>
          </w:tcPr>
          <w:p w:rsidR="00533F62" w:rsidRDefault="00533F62" w:rsidP="005E273B">
            <w:pPr>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Double click </w:t>
            </w:r>
          </w:p>
        </w:tc>
      </w:tr>
      <w:tr w:rsidR="00533F62" w:rsidTr="0053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3F62" w:rsidRDefault="00533F62" w:rsidP="005E273B">
            <w:pPr>
              <w:rPr>
                <w:lang w:bidi="ar-SA"/>
              </w:rPr>
            </w:pPr>
            <w:r>
              <w:rPr>
                <w:lang w:bidi="ar-SA"/>
              </w:rPr>
              <w:t>Switch from one program to another (both open)</w:t>
            </w:r>
          </w:p>
        </w:tc>
        <w:tc>
          <w:tcPr>
            <w:tcW w:w="4788" w:type="dxa"/>
          </w:tcPr>
          <w:p w:rsidR="00533F62" w:rsidRDefault="00533F62" w:rsidP="005E273B">
            <w:pPr>
              <w:cnfStyle w:val="000000100000" w:firstRow="0" w:lastRow="0" w:firstColumn="0" w:lastColumn="0" w:oddVBand="0" w:evenVBand="0" w:oddHBand="1" w:evenHBand="0" w:firstRowFirstColumn="0" w:firstRowLastColumn="0" w:lastRowFirstColumn="0" w:lastRowLastColumn="0"/>
              <w:rPr>
                <w:lang w:bidi="ar-SA"/>
              </w:rPr>
            </w:pPr>
            <w:r>
              <w:rPr>
                <w:lang w:bidi="ar-SA"/>
              </w:rPr>
              <w:t>Switch</w:t>
            </w:r>
          </w:p>
        </w:tc>
      </w:tr>
      <w:tr w:rsidR="00533F62" w:rsidTr="00533F62">
        <w:tc>
          <w:tcPr>
            <w:cnfStyle w:val="001000000000" w:firstRow="0" w:lastRow="0" w:firstColumn="1" w:lastColumn="0" w:oddVBand="0" w:evenVBand="0" w:oddHBand="0" w:evenHBand="0" w:firstRowFirstColumn="0" w:firstRowLastColumn="0" w:lastRowFirstColumn="0" w:lastRowLastColumn="0"/>
            <w:tcW w:w="4788" w:type="dxa"/>
          </w:tcPr>
          <w:p w:rsidR="00533F62" w:rsidRDefault="00533F62" w:rsidP="005E273B">
            <w:pPr>
              <w:rPr>
                <w:lang w:bidi="ar-SA"/>
              </w:rPr>
            </w:pPr>
            <w:r>
              <w:rPr>
                <w:lang w:bidi="ar-SA"/>
              </w:rPr>
              <w:t xml:space="preserve">Scroll to a new view </w:t>
            </w:r>
          </w:p>
        </w:tc>
        <w:tc>
          <w:tcPr>
            <w:tcW w:w="4788" w:type="dxa"/>
          </w:tcPr>
          <w:p w:rsidR="00533F62" w:rsidRDefault="00533F62" w:rsidP="005E273B">
            <w:pPr>
              <w:cnfStyle w:val="000000000000" w:firstRow="0" w:lastRow="0" w:firstColumn="0" w:lastColumn="0" w:oddVBand="0" w:evenVBand="0" w:oddHBand="0" w:evenHBand="0" w:firstRowFirstColumn="0" w:firstRowLastColumn="0" w:lastRowFirstColumn="0" w:lastRowLastColumn="0"/>
              <w:rPr>
                <w:lang w:bidi="ar-SA"/>
              </w:rPr>
            </w:pPr>
            <w:r>
              <w:rPr>
                <w:lang w:bidi="ar-SA"/>
              </w:rPr>
              <w:t>Scroll Down; Scroll Up, Scroll Left, Scroll Right</w:t>
            </w:r>
          </w:p>
        </w:tc>
      </w:tr>
      <w:tr w:rsidR="00533F62" w:rsidTr="0053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3F62" w:rsidRDefault="00533F62" w:rsidP="005E273B">
            <w:pPr>
              <w:rPr>
                <w:lang w:bidi="ar-SA"/>
              </w:rPr>
            </w:pPr>
            <w:r>
              <w:rPr>
                <w:lang w:bidi="ar-SA"/>
              </w:rPr>
              <w:t>Open a program</w:t>
            </w:r>
          </w:p>
        </w:tc>
        <w:tc>
          <w:tcPr>
            <w:tcW w:w="4788" w:type="dxa"/>
          </w:tcPr>
          <w:p w:rsidR="00533F62" w:rsidRDefault="00533F62" w:rsidP="005E273B">
            <w:pPr>
              <w:cnfStyle w:val="000000100000" w:firstRow="0" w:lastRow="0" w:firstColumn="0" w:lastColumn="0" w:oddVBand="0" w:evenVBand="0" w:oddHBand="1" w:evenHBand="0" w:firstRowFirstColumn="0" w:firstRowLastColumn="0" w:lastRowFirstColumn="0" w:lastRowLastColumn="0"/>
              <w:rPr>
                <w:lang w:bidi="ar-SA"/>
              </w:rPr>
            </w:pPr>
            <w:r>
              <w:rPr>
                <w:lang w:bidi="ar-SA"/>
              </w:rPr>
              <w:t>Open</w:t>
            </w:r>
          </w:p>
        </w:tc>
      </w:tr>
      <w:tr w:rsidR="00533F62" w:rsidTr="00533F62">
        <w:tc>
          <w:tcPr>
            <w:cnfStyle w:val="001000000000" w:firstRow="0" w:lastRow="0" w:firstColumn="1" w:lastColumn="0" w:oddVBand="0" w:evenVBand="0" w:oddHBand="0" w:evenHBand="0" w:firstRowFirstColumn="0" w:firstRowLastColumn="0" w:lastRowFirstColumn="0" w:lastRowLastColumn="0"/>
            <w:tcW w:w="4788" w:type="dxa"/>
          </w:tcPr>
          <w:p w:rsidR="00533F62" w:rsidRDefault="00533F62" w:rsidP="005E273B">
            <w:pPr>
              <w:rPr>
                <w:lang w:bidi="ar-SA"/>
              </w:rPr>
            </w:pPr>
            <w:r>
              <w:rPr>
                <w:lang w:bidi="ar-SA"/>
              </w:rPr>
              <w:t>Go to the Start Screen</w:t>
            </w:r>
          </w:p>
        </w:tc>
        <w:tc>
          <w:tcPr>
            <w:tcW w:w="4788" w:type="dxa"/>
          </w:tcPr>
          <w:p w:rsidR="00533F62" w:rsidRDefault="00533F62" w:rsidP="005E273B">
            <w:pPr>
              <w:cnfStyle w:val="000000000000" w:firstRow="0" w:lastRow="0" w:firstColumn="0" w:lastColumn="0" w:oddVBand="0" w:evenVBand="0" w:oddHBand="0" w:evenHBand="0" w:firstRowFirstColumn="0" w:firstRowLastColumn="0" w:lastRowFirstColumn="0" w:lastRowLastColumn="0"/>
              <w:rPr>
                <w:lang w:bidi="ar-SA"/>
              </w:rPr>
            </w:pPr>
            <w:r>
              <w:rPr>
                <w:lang w:bidi="ar-SA"/>
              </w:rPr>
              <w:t>Start</w:t>
            </w:r>
          </w:p>
        </w:tc>
      </w:tr>
      <w:tr w:rsidR="00533F62" w:rsidTr="0053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33F62" w:rsidRDefault="00533F62" w:rsidP="005E273B">
            <w:pPr>
              <w:rPr>
                <w:lang w:bidi="ar-SA"/>
              </w:rPr>
            </w:pPr>
            <w:r>
              <w:rPr>
                <w:lang w:bidi="ar-SA"/>
              </w:rPr>
              <w:t>Go to the Desktop</w:t>
            </w:r>
          </w:p>
        </w:tc>
        <w:tc>
          <w:tcPr>
            <w:tcW w:w="4788" w:type="dxa"/>
          </w:tcPr>
          <w:p w:rsidR="00533F62" w:rsidRDefault="00533F62" w:rsidP="005E273B">
            <w:pPr>
              <w:cnfStyle w:val="000000100000" w:firstRow="0" w:lastRow="0" w:firstColumn="0" w:lastColumn="0" w:oddVBand="0" w:evenVBand="0" w:oddHBand="1" w:evenHBand="0" w:firstRowFirstColumn="0" w:firstRowLastColumn="0" w:lastRowFirstColumn="0" w:lastRowLastColumn="0"/>
              <w:rPr>
                <w:lang w:bidi="ar-SA"/>
              </w:rPr>
            </w:pPr>
            <w:r>
              <w:rPr>
                <w:lang w:bidi="ar-SA"/>
              </w:rPr>
              <w:t>Desktop</w:t>
            </w:r>
          </w:p>
        </w:tc>
      </w:tr>
    </w:tbl>
    <w:p w:rsidR="005E273B" w:rsidRDefault="00533F62" w:rsidP="00533F62">
      <w:pPr>
        <w:spacing w:before="240"/>
        <w:rPr>
          <w:lang w:bidi="ar-SA"/>
        </w:rPr>
      </w:pPr>
      <w:r>
        <w:rPr>
          <w:lang w:bidi="ar-SA"/>
        </w:rPr>
        <w:t xml:space="preserve">To locate a selection, you can also say, “Show Numbers.” All of available links will be highlighted with a box that is assigned a number. You select the number you wish to click, and say “OK.” </w:t>
      </w:r>
    </w:p>
    <w:p w:rsidR="00435CE7" w:rsidRPr="00366F05" w:rsidRDefault="00435CE7" w:rsidP="00366F05">
      <w:pPr>
        <w:pStyle w:val="Heading2"/>
      </w:pPr>
      <w:r>
        <w:t>Additional Accessibility Options</w:t>
      </w:r>
    </w:p>
    <w:p w:rsidR="00435CE7" w:rsidRDefault="00435CE7" w:rsidP="001C6ACA">
      <w:pPr>
        <w:rPr>
          <w:lang w:eastAsia="x-none" w:bidi="ar-SA"/>
        </w:rPr>
      </w:pPr>
      <w:r>
        <w:rPr>
          <w:lang w:eastAsia="x-none" w:bidi="ar-SA"/>
        </w:rPr>
        <w:t xml:space="preserve">In the Ease of Access menu, some other options that may make your Windows 8 experience more </w:t>
      </w:r>
      <w:r w:rsidR="00497B1A">
        <w:rPr>
          <w:lang w:eastAsia="x-none" w:bidi="ar-SA"/>
        </w:rPr>
        <w:t>accessible include:</w:t>
      </w:r>
    </w:p>
    <w:p w:rsidR="00497B1A" w:rsidRDefault="00497B1A" w:rsidP="00497B1A">
      <w:pPr>
        <w:pStyle w:val="ListParagraph"/>
        <w:numPr>
          <w:ilvl w:val="0"/>
          <w:numId w:val="9"/>
        </w:numPr>
        <w:rPr>
          <w:lang w:eastAsia="x-none" w:bidi="ar-SA"/>
        </w:rPr>
      </w:pPr>
      <w:r>
        <w:rPr>
          <w:lang w:eastAsia="x-none" w:bidi="ar-SA"/>
        </w:rPr>
        <w:t>Keyboard Settings</w:t>
      </w:r>
    </w:p>
    <w:p w:rsidR="00497B1A" w:rsidRDefault="00497B1A" w:rsidP="00497B1A">
      <w:pPr>
        <w:pStyle w:val="ListParagraph"/>
        <w:numPr>
          <w:ilvl w:val="1"/>
          <w:numId w:val="9"/>
        </w:numPr>
        <w:rPr>
          <w:lang w:eastAsia="x-none" w:bidi="ar-SA"/>
        </w:rPr>
      </w:pPr>
      <w:r>
        <w:rPr>
          <w:lang w:eastAsia="x-none" w:bidi="ar-SA"/>
        </w:rPr>
        <w:t>On-Screen Keyboard (can be used with touch screen)</w:t>
      </w:r>
    </w:p>
    <w:p w:rsidR="00497B1A" w:rsidRDefault="00497B1A" w:rsidP="00497B1A">
      <w:pPr>
        <w:pStyle w:val="ListParagraph"/>
        <w:numPr>
          <w:ilvl w:val="1"/>
          <w:numId w:val="9"/>
        </w:numPr>
        <w:rPr>
          <w:lang w:eastAsia="x-none" w:bidi="ar-SA"/>
        </w:rPr>
      </w:pPr>
      <w:r>
        <w:rPr>
          <w:lang w:eastAsia="x-none" w:bidi="ar-SA"/>
        </w:rPr>
        <w:t>Useful Keys</w:t>
      </w:r>
    </w:p>
    <w:p w:rsidR="00497B1A" w:rsidRDefault="00497B1A" w:rsidP="00497B1A">
      <w:pPr>
        <w:pStyle w:val="ListParagraph"/>
        <w:numPr>
          <w:ilvl w:val="2"/>
          <w:numId w:val="9"/>
        </w:numPr>
        <w:rPr>
          <w:lang w:eastAsia="x-none" w:bidi="ar-SA"/>
        </w:rPr>
      </w:pPr>
      <w:r>
        <w:rPr>
          <w:lang w:eastAsia="x-none" w:bidi="ar-SA"/>
        </w:rPr>
        <w:t>Sticky Keys: Allow the user to press one key at a time to activate keyboard shortcuts</w:t>
      </w:r>
    </w:p>
    <w:p w:rsidR="00497B1A" w:rsidRDefault="00497B1A" w:rsidP="00497B1A">
      <w:pPr>
        <w:pStyle w:val="ListParagraph"/>
        <w:numPr>
          <w:ilvl w:val="2"/>
          <w:numId w:val="9"/>
        </w:numPr>
        <w:rPr>
          <w:lang w:eastAsia="x-none" w:bidi="ar-SA"/>
        </w:rPr>
      </w:pPr>
      <w:r>
        <w:rPr>
          <w:lang w:eastAsia="x-none" w:bidi="ar-SA"/>
        </w:rPr>
        <w:t>Toggle Keys: Produces a tone when Caps Lock, Num Lock and Scroll Lock buttons are pressed</w:t>
      </w:r>
    </w:p>
    <w:p w:rsidR="00497B1A" w:rsidRDefault="00497B1A" w:rsidP="00497B1A">
      <w:pPr>
        <w:pStyle w:val="ListParagraph"/>
        <w:numPr>
          <w:ilvl w:val="2"/>
          <w:numId w:val="9"/>
        </w:numPr>
        <w:rPr>
          <w:lang w:eastAsia="x-none" w:bidi="ar-SA"/>
        </w:rPr>
      </w:pPr>
      <w:r>
        <w:rPr>
          <w:lang w:eastAsia="x-none" w:bidi="ar-SA"/>
        </w:rPr>
        <w:t xml:space="preserve">Filter Keys: Only types letters when keys are pressed down for a purposefully extended period of time, filtering out extraneous or accidental key strokes. </w:t>
      </w:r>
    </w:p>
    <w:p w:rsidR="00497B1A" w:rsidRDefault="00497B1A" w:rsidP="00497B1A">
      <w:pPr>
        <w:pStyle w:val="ListParagraph"/>
        <w:numPr>
          <w:ilvl w:val="0"/>
          <w:numId w:val="9"/>
        </w:numPr>
        <w:rPr>
          <w:lang w:eastAsia="x-none" w:bidi="ar-SA"/>
        </w:rPr>
      </w:pPr>
      <w:r>
        <w:rPr>
          <w:lang w:eastAsia="x-none" w:bidi="ar-SA"/>
        </w:rPr>
        <w:t>Mouse Settings</w:t>
      </w:r>
    </w:p>
    <w:p w:rsidR="00497B1A" w:rsidRDefault="00497B1A" w:rsidP="00497B1A">
      <w:pPr>
        <w:pStyle w:val="ListParagraph"/>
        <w:numPr>
          <w:ilvl w:val="1"/>
          <w:numId w:val="9"/>
        </w:numPr>
        <w:rPr>
          <w:lang w:eastAsia="x-none" w:bidi="ar-SA"/>
        </w:rPr>
      </w:pPr>
      <w:r>
        <w:rPr>
          <w:lang w:eastAsia="x-none" w:bidi="ar-SA"/>
        </w:rPr>
        <w:t>Pointer size: Adjust the pointer size to increase visibility.</w:t>
      </w:r>
    </w:p>
    <w:p w:rsidR="00697D90" w:rsidRDefault="00497B1A" w:rsidP="003F5C99">
      <w:pPr>
        <w:pStyle w:val="ListParagraph"/>
        <w:numPr>
          <w:ilvl w:val="1"/>
          <w:numId w:val="9"/>
        </w:numPr>
        <w:rPr>
          <w:lang w:eastAsia="x-none" w:bidi="ar-SA"/>
        </w:rPr>
      </w:pPr>
      <w:r>
        <w:rPr>
          <w:lang w:eastAsia="x-none" w:bidi="ar-SA"/>
        </w:rPr>
        <w:t>Pointer color: Choose a black, white or contrasting pointer color.</w:t>
      </w:r>
    </w:p>
    <w:p w:rsidR="00697D90" w:rsidRDefault="00697D90" w:rsidP="00697D90">
      <w:pPr>
        <w:pStyle w:val="Heading1"/>
      </w:pPr>
      <w:r>
        <w:t>Program Manufacturer Contact Info</w:t>
      </w:r>
    </w:p>
    <w:p w:rsidR="007C64FB" w:rsidRPr="007C64FB" w:rsidRDefault="007C64FB" w:rsidP="007C64FB">
      <w:pPr>
        <w:spacing w:after="0"/>
        <w:rPr>
          <w:rFonts w:asciiTheme="minorHAnsi" w:hAnsiTheme="minorHAnsi"/>
        </w:rPr>
      </w:pPr>
      <w:r w:rsidRPr="007C64FB">
        <w:rPr>
          <w:rFonts w:asciiTheme="minorHAnsi" w:hAnsiTheme="minorHAnsi"/>
        </w:rPr>
        <w:t>Microsoft Corporation</w:t>
      </w:r>
    </w:p>
    <w:bookmarkStart w:id="0" w:name="_GoBack"/>
    <w:bookmarkEnd w:id="0"/>
    <w:p w:rsidR="007C64FB" w:rsidRDefault="003A4921" w:rsidP="007C64FB">
      <w:r>
        <w:fldChar w:fldCharType="begin"/>
      </w:r>
      <w:r>
        <w:instrText xml:space="preserve"> HYPERLINK "http://www.microsoft.com/enable/" </w:instrText>
      </w:r>
      <w:r>
        <w:fldChar w:fldCharType="separate"/>
      </w:r>
      <w:r w:rsidR="003F5C99">
        <w:rPr>
          <w:rStyle w:val="Hyperlink"/>
        </w:rPr>
        <w:t>Microsoft Accessibility Website (http://www.microsoft.com/enable/)</w:t>
      </w:r>
      <w:r>
        <w:rPr>
          <w:rStyle w:val="Hyperlink"/>
        </w:rPr>
        <w:fldChar w:fldCharType="end"/>
      </w:r>
    </w:p>
    <w:p w:rsidR="0086241F" w:rsidRDefault="007C64FB">
      <w:r>
        <w:t>Cost: Included in cost of Windows Licen</w:t>
      </w:r>
      <w:r w:rsidR="003F5C99">
        <w:t>s</w:t>
      </w:r>
      <w:r>
        <w:t>ed Hardware</w:t>
      </w:r>
    </w:p>
    <w:p w:rsidR="000031C3" w:rsidRPr="000031C3" w:rsidRDefault="000031C3" w:rsidP="000031C3">
      <w:pPr>
        <w:rPr>
          <w:lang w:eastAsia="x-none" w:bidi="ar-SA"/>
        </w:rPr>
      </w:pPr>
    </w:p>
    <w:sectPr w:rsidR="000031C3" w:rsidRPr="000031C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4E" w:rsidRDefault="00AB744E" w:rsidP="009567A0">
      <w:pPr>
        <w:spacing w:after="0" w:line="240" w:lineRule="auto"/>
      </w:pPr>
      <w:r>
        <w:separator/>
      </w:r>
    </w:p>
  </w:endnote>
  <w:endnote w:type="continuationSeparator" w:id="0">
    <w:p w:rsidR="00AB744E" w:rsidRDefault="00AB744E"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A0" w:rsidRPr="009567A0" w:rsidRDefault="009567A0" w:rsidP="009567A0">
    <w:pPr>
      <w:pStyle w:val="Footer"/>
      <w:pBdr>
        <w:top w:val="single" w:sz="24" w:space="5" w:color="9BBB59"/>
      </w:pBdr>
      <w:rPr>
        <w:rFonts w:ascii="Tahoma" w:hAnsi="Tahoma" w:cs="Tahoma"/>
        <w:i/>
        <w:color w:val="969696"/>
        <w:sz w:val="16"/>
        <w:szCs w:val="16"/>
      </w:rPr>
    </w:pPr>
    <w:r w:rsidRPr="009567A0">
      <w:rPr>
        <w:rFonts w:ascii="Tahoma" w:hAnsi="Tahoma" w:cs="Tahoma"/>
        <w:i/>
        <w:iCs/>
        <w:color w:val="969696"/>
        <w:sz w:val="16"/>
        <w:szCs w:val="16"/>
      </w:rPr>
      <w:t>Assistive Technology Resource Center</w:t>
    </w:r>
    <w:r w:rsidRPr="009567A0">
      <w:rPr>
        <w:rFonts w:ascii="Tahoma" w:hAnsi="Tahoma" w:cs="Tahoma"/>
        <w:i/>
        <w:iCs/>
        <w:color w:val="969696"/>
        <w:sz w:val="16"/>
        <w:szCs w:val="16"/>
      </w:rPr>
      <w:tab/>
    </w:r>
    <w:r w:rsidRPr="009567A0">
      <w:rPr>
        <w:rFonts w:ascii="Tahoma" w:hAnsi="Tahoma" w:cs="Tahoma"/>
        <w:i/>
        <w:iCs/>
        <w:color w:val="969696"/>
        <w:sz w:val="16"/>
        <w:szCs w:val="16"/>
      </w:rPr>
      <w:tab/>
    </w:r>
    <w:r w:rsidR="007C64FB">
      <w:rPr>
        <w:rFonts w:ascii="Tahoma" w:hAnsi="Tahoma" w:cs="Tahoma"/>
        <w:i/>
        <w:iCs/>
        <w:color w:val="969696"/>
        <w:sz w:val="16"/>
        <w:szCs w:val="16"/>
      </w:rPr>
      <w:t>Molly Gleason</w:t>
    </w:r>
  </w:p>
  <w:p w:rsidR="009567A0" w:rsidRPr="009567A0" w:rsidRDefault="009567A0" w:rsidP="009567A0">
    <w:pPr>
      <w:pStyle w:val="Footer"/>
      <w:pBdr>
        <w:top w:val="single" w:sz="24" w:space="5" w:color="9BBB59"/>
      </w:pBdr>
      <w:rPr>
        <w:rFonts w:ascii="Tahoma" w:hAnsi="Tahoma" w:cs="Tahoma"/>
        <w:i/>
        <w:color w:val="969696"/>
        <w:sz w:val="16"/>
        <w:szCs w:val="16"/>
      </w:rPr>
    </w:pPr>
    <w:r w:rsidRPr="009567A0">
      <w:rPr>
        <w:rFonts w:ascii="Tahoma" w:hAnsi="Tahoma" w:cs="Tahoma"/>
        <w:i/>
        <w:iCs/>
        <w:color w:val="969696"/>
        <w:sz w:val="16"/>
        <w:szCs w:val="16"/>
      </w:rPr>
      <w:t>Colorado State University</w:t>
    </w:r>
    <w:r w:rsidRPr="009567A0">
      <w:rPr>
        <w:rFonts w:ascii="Tahoma" w:hAnsi="Tahoma" w:cs="Tahoma"/>
        <w:color w:val="969696"/>
        <w:sz w:val="16"/>
        <w:szCs w:val="16"/>
      </w:rPr>
      <w:tab/>
    </w:r>
    <w:r w:rsidRPr="009567A0">
      <w:rPr>
        <w:rFonts w:ascii="Tahoma" w:hAnsi="Tahoma" w:cs="Tahoma"/>
        <w:color w:val="969696"/>
        <w:sz w:val="16"/>
        <w:szCs w:val="16"/>
      </w:rPr>
      <w:tab/>
    </w:r>
    <w:r w:rsidR="007C64FB">
      <w:rPr>
        <w:rFonts w:ascii="Tahoma" w:hAnsi="Tahoma" w:cs="Tahoma"/>
        <w:i/>
        <w:color w:val="969696"/>
        <w:sz w:val="16"/>
        <w:szCs w:val="16"/>
      </w:rPr>
      <w:t>June 2014</w:t>
    </w:r>
  </w:p>
  <w:p w:rsidR="009567A0" w:rsidRPr="009567A0" w:rsidRDefault="009567A0" w:rsidP="009567A0">
    <w:pPr>
      <w:pStyle w:val="Footer"/>
      <w:pBdr>
        <w:top w:val="single" w:sz="24" w:space="5" w:color="9BBB59"/>
      </w:pBdr>
      <w:jc w:val="center"/>
      <w:rPr>
        <w:rFonts w:ascii="Tahoma" w:hAnsi="Tahoma" w:cs="Tahoma"/>
        <w:i/>
        <w:iCs/>
        <w:color w:val="969696"/>
        <w:sz w:val="16"/>
        <w:szCs w:val="16"/>
      </w:rPr>
    </w:pPr>
    <w:r w:rsidRPr="009567A0">
      <w:rPr>
        <w:rFonts w:ascii="Tahoma" w:hAnsi="Tahoma" w:cs="Tahoma"/>
        <w:i/>
        <w:iCs/>
        <w:color w:val="969696"/>
        <w:sz w:val="16"/>
        <w:szCs w:val="16"/>
      </w:rPr>
      <w:t>http://atrc.colostate.edu</w:t>
    </w:r>
  </w:p>
  <w:p w:rsidR="009567A0" w:rsidRPr="009567A0" w:rsidRDefault="009567A0"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3A4921">
      <w:rPr>
        <w:rFonts w:ascii="Tahoma" w:hAnsi="Tahoma" w:cs="Tahoma"/>
        <w:noProof/>
        <w:sz w:val="16"/>
        <w:szCs w:val="16"/>
      </w:rPr>
      <w:t>5</w:t>
    </w:r>
    <w:r w:rsidRPr="009567A0">
      <w:rPr>
        <w:rFonts w:ascii="Tahoma" w:hAnsi="Tahoma" w:cs="Tahoma"/>
        <w:sz w:val="16"/>
        <w:szCs w:val="16"/>
      </w:rPr>
      <w:fldChar w:fldCharType="end"/>
    </w:r>
  </w:p>
  <w:p w:rsidR="009567A0" w:rsidRDefault="009567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4E" w:rsidRDefault="00AB744E" w:rsidP="009567A0">
      <w:pPr>
        <w:spacing w:after="0" w:line="240" w:lineRule="auto"/>
      </w:pPr>
      <w:r>
        <w:separator/>
      </w:r>
    </w:p>
  </w:footnote>
  <w:footnote w:type="continuationSeparator" w:id="0">
    <w:p w:rsidR="00AB744E" w:rsidRDefault="00AB744E" w:rsidP="00956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D47D2"/>
    <w:multiLevelType w:val="hybridMultilevel"/>
    <w:tmpl w:val="FB52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20E7A"/>
    <w:multiLevelType w:val="hybridMultilevel"/>
    <w:tmpl w:val="255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B2029"/>
    <w:multiLevelType w:val="hybridMultilevel"/>
    <w:tmpl w:val="E5DCE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4"/>
  </w:num>
  <w:num w:numId="5">
    <w:abstractNumId w:val="6"/>
  </w:num>
  <w:num w:numId="6">
    <w:abstractNumId w:val="0"/>
  </w:num>
  <w:num w:numId="7">
    <w:abstractNumId w:val="8"/>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A0"/>
    <w:rsid w:val="000031C3"/>
    <w:rsid w:val="00005672"/>
    <w:rsid w:val="00053813"/>
    <w:rsid w:val="0007728A"/>
    <w:rsid w:val="000A508D"/>
    <w:rsid w:val="00147068"/>
    <w:rsid w:val="001B33E6"/>
    <w:rsid w:val="001C6ACA"/>
    <w:rsid w:val="00203143"/>
    <w:rsid w:val="0022016C"/>
    <w:rsid w:val="00241D80"/>
    <w:rsid w:val="0025267F"/>
    <w:rsid w:val="00325A3F"/>
    <w:rsid w:val="00366F05"/>
    <w:rsid w:val="003A1ECB"/>
    <w:rsid w:val="003A335C"/>
    <w:rsid w:val="003A4921"/>
    <w:rsid w:val="003B386F"/>
    <w:rsid w:val="003B41BB"/>
    <w:rsid w:val="003F5C99"/>
    <w:rsid w:val="00435CE7"/>
    <w:rsid w:val="004606D5"/>
    <w:rsid w:val="00497B1A"/>
    <w:rsid w:val="004B4541"/>
    <w:rsid w:val="004D6363"/>
    <w:rsid w:val="00530A91"/>
    <w:rsid w:val="00533F62"/>
    <w:rsid w:val="00537698"/>
    <w:rsid w:val="005E273B"/>
    <w:rsid w:val="0060513B"/>
    <w:rsid w:val="00646D61"/>
    <w:rsid w:val="0069724F"/>
    <w:rsid w:val="00697D90"/>
    <w:rsid w:val="007012BF"/>
    <w:rsid w:val="007412A6"/>
    <w:rsid w:val="00757EBC"/>
    <w:rsid w:val="007727EE"/>
    <w:rsid w:val="007810CA"/>
    <w:rsid w:val="007815F2"/>
    <w:rsid w:val="00795D2A"/>
    <w:rsid w:val="007C64FB"/>
    <w:rsid w:val="007F65B8"/>
    <w:rsid w:val="0086241F"/>
    <w:rsid w:val="00941A49"/>
    <w:rsid w:val="00952A5F"/>
    <w:rsid w:val="009567A0"/>
    <w:rsid w:val="009749A2"/>
    <w:rsid w:val="009C03AC"/>
    <w:rsid w:val="00AB744E"/>
    <w:rsid w:val="00B65E58"/>
    <w:rsid w:val="00B8014A"/>
    <w:rsid w:val="00BB12BD"/>
    <w:rsid w:val="00D512B2"/>
    <w:rsid w:val="00DA718C"/>
    <w:rsid w:val="00E96DE5"/>
    <w:rsid w:val="00E97A36"/>
    <w:rsid w:val="00FD3B53"/>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68179-5EA3-4E66-AF0F-AD568267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styleId="FollowedHyperlink">
    <w:name w:val="FollowedHyperlink"/>
    <w:basedOn w:val="DefaultParagraphFont"/>
    <w:uiPriority w:val="99"/>
    <w:semiHidden/>
    <w:unhideWhenUsed/>
    <w:rsid w:val="007C64FB"/>
    <w:rPr>
      <w:color w:val="800080" w:themeColor="followedHyperlink"/>
      <w:u w:val="single"/>
    </w:rPr>
  </w:style>
  <w:style w:type="table" w:styleId="TableGrid">
    <w:name w:val="Table Grid"/>
    <w:basedOn w:val="TableNormal"/>
    <w:uiPriority w:val="59"/>
    <w:rsid w:val="005E273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533F6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7377">
      <w:bodyDiv w:val="1"/>
      <w:marLeft w:val="0"/>
      <w:marRight w:val="0"/>
      <w:marTop w:val="0"/>
      <w:marBottom w:val="0"/>
      <w:divBdr>
        <w:top w:val="none" w:sz="0" w:space="0" w:color="auto"/>
        <w:left w:val="none" w:sz="0" w:space="0" w:color="auto"/>
        <w:bottom w:val="none" w:sz="0" w:space="0" w:color="auto"/>
        <w:right w:val="none" w:sz="0" w:space="0" w:color="auto"/>
      </w:divBdr>
      <w:divsChild>
        <w:div w:id="1291280461">
          <w:marLeft w:val="0"/>
          <w:marRight w:val="0"/>
          <w:marTop w:val="0"/>
          <w:marBottom w:val="0"/>
          <w:divBdr>
            <w:top w:val="none" w:sz="0" w:space="0" w:color="auto"/>
            <w:left w:val="none" w:sz="0" w:space="0" w:color="auto"/>
            <w:bottom w:val="none" w:sz="0" w:space="0" w:color="auto"/>
            <w:right w:val="none" w:sz="0" w:space="0" w:color="auto"/>
          </w:divBdr>
        </w:div>
        <w:div w:id="56014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573A-F3C1-4E40-9F24-200B6501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5864</TotalTime>
  <Pages>6</Pages>
  <Words>1022</Words>
  <Characters>5011</Characters>
  <Application>Microsoft Office Word</Application>
  <DocSecurity>0</DocSecurity>
  <Lines>116</Lines>
  <Paragraphs>84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Kidd,Allison</cp:lastModifiedBy>
  <cp:revision>14</cp:revision>
  <dcterms:created xsi:type="dcterms:W3CDTF">2014-06-19T22:31:00Z</dcterms:created>
  <dcterms:modified xsi:type="dcterms:W3CDTF">2015-12-10T23:33:00Z</dcterms:modified>
</cp:coreProperties>
</file>