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CC6D2" w14:textId="1EC32CA8" w:rsidR="00EF149C" w:rsidRPr="00994C2D" w:rsidRDefault="001C7109" w:rsidP="00872D51">
      <w:pPr>
        <w:spacing w:line="240" w:lineRule="auto"/>
        <w:jc w:val="center"/>
        <w:rPr>
          <w:sz w:val="22"/>
          <w:szCs w:val="22"/>
        </w:rPr>
      </w:pPr>
      <w:r w:rsidRPr="00994C2D">
        <w:rPr>
          <w:b/>
          <w:bCs/>
          <w:sz w:val="22"/>
          <w:szCs w:val="22"/>
        </w:rPr>
        <w:t>Osebe E. Kebaya</w:t>
      </w:r>
      <w:r w:rsidR="00885CC4" w:rsidRPr="00994C2D">
        <w:rPr>
          <w:b/>
          <w:bCs/>
          <w:sz w:val="22"/>
          <w:szCs w:val="22"/>
        </w:rPr>
        <w:t>, MSW</w:t>
      </w:r>
      <w:r w:rsidRPr="00994C2D">
        <w:rPr>
          <w:b/>
          <w:bCs/>
          <w:sz w:val="22"/>
          <w:szCs w:val="22"/>
        </w:rPr>
        <w:t>, LCSW</w:t>
      </w:r>
      <w:r w:rsidRPr="00994C2D">
        <w:rPr>
          <w:sz w:val="22"/>
          <w:szCs w:val="22"/>
        </w:rPr>
        <w:tab/>
      </w:r>
    </w:p>
    <w:p w14:paraId="27EA8CB9" w14:textId="128E692E" w:rsidR="004D2DC0" w:rsidRPr="00994C2D" w:rsidRDefault="004D2DC0" w:rsidP="00872D51">
      <w:pPr>
        <w:pBdr>
          <w:bottom w:val="single" w:sz="4" w:space="4" w:color="auto"/>
        </w:pBdr>
        <w:spacing w:line="240" w:lineRule="auto"/>
        <w:jc w:val="center"/>
        <w:rPr>
          <w:sz w:val="22"/>
          <w:szCs w:val="22"/>
        </w:rPr>
      </w:pPr>
      <w:r w:rsidRPr="00994C2D">
        <w:rPr>
          <w:sz w:val="22"/>
          <w:szCs w:val="22"/>
        </w:rPr>
        <w:t xml:space="preserve">PhD Candidate in Social Work | Colorado State University | Expected Graduation </w:t>
      </w:r>
      <w:r w:rsidRPr="00994C2D">
        <w:rPr>
          <w:sz w:val="22"/>
          <w:szCs w:val="22"/>
        </w:rPr>
        <w:t>Dec 2026</w:t>
      </w:r>
    </w:p>
    <w:p w14:paraId="3EF4BC2B" w14:textId="78A5DE79" w:rsidR="00035416" w:rsidRPr="00994C2D" w:rsidRDefault="004D2DC0" w:rsidP="00872D51">
      <w:pPr>
        <w:pBdr>
          <w:bottom w:val="single" w:sz="4" w:space="4" w:color="auto"/>
        </w:pBdr>
        <w:spacing w:line="240" w:lineRule="auto"/>
        <w:jc w:val="center"/>
        <w:rPr>
          <w:sz w:val="22"/>
          <w:szCs w:val="22"/>
        </w:rPr>
      </w:pPr>
      <w:r w:rsidRPr="00994C2D">
        <w:rPr>
          <w:sz w:val="22"/>
          <w:szCs w:val="22"/>
        </w:rPr>
        <w:t>osebe.kebaya</w:t>
      </w:r>
      <w:r w:rsidRPr="00994C2D">
        <w:rPr>
          <w:sz w:val="22"/>
          <w:szCs w:val="22"/>
        </w:rPr>
        <w:t>@colostate.edu | Fort Collins, CO</w:t>
      </w:r>
    </w:p>
    <w:p w14:paraId="5C3EB15F" w14:textId="598D2822" w:rsidR="00EF149C" w:rsidRPr="00994C2D" w:rsidRDefault="00746292" w:rsidP="00872D51">
      <w:pPr>
        <w:pBdr>
          <w:bottom w:val="single" w:sz="4" w:space="4" w:color="auto"/>
        </w:pBdr>
        <w:spacing w:line="240" w:lineRule="auto"/>
        <w:rPr>
          <w:b/>
          <w:bCs/>
          <w:sz w:val="22"/>
          <w:szCs w:val="22"/>
        </w:rPr>
      </w:pPr>
      <w:r w:rsidRPr="00994C2D">
        <w:rPr>
          <w:b/>
          <w:bCs/>
          <w:sz w:val="22"/>
          <w:szCs w:val="22"/>
        </w:rPr>
        <w:t>ACADEMIC AND PROFESSIONAL PROFILE</w:t>
      </w:r>
      <w:r w:rsidR="00AD07C9" w:rsidRPr="00994C2D">
        <w:rPr>
          <w:b/>
          <w:bCs/>
          <w:sz w:val="22"/>
          <w:szCs w:val="22"/>
        </w:rPr>
        <w:t xml:space="preserve"> </w:t>
      </w:r>
    </w:p>
    <w:p w14:paraId="289509CB" w14:textId="453CB146" w:rsidR="00255B2B" w:rsidRDefault="00B565C7" w:rsidP="00B06932">
      <w:pPr>
        <w:spacing w:line="240" w:lineRule="auto"/>
        <w:rPr>
          <w:sz w:val="22"/>
          <w:szCs w:val="22"/>
        </w:rPr>
      </w:pPr>
      <w:r w:rsidRPr="00994C2D">
        <w:rPr>
          <w:sz w:val="22"/>
          <w:szCs w:val="22"/>
        </w:rPr>
        <w:t xml:space="preserve">I </w:t>
      </w:r>
      <w:r w:rsidR="00327D9E" w:rsidRPr="00994C2D">
        <w:rPr>
          <w:sz w:val="22"/>
          <w:szCs w:val="22"/>
        </w:rPr>
        <w:t xml:space="preserve">am </w:t>
      </w:r>
      <w:r w:rsidR="00B06932" w:rsidRPr="00B06932">
        <w:rPr>
          <w:sz w:val="22"/>
          <w:szCs w:val="22"/>
        </w:rPr>
        <w:t xml:space="preserve">a social work scholar examining emerging adults’ perceptions and emotional responses to climate change, with a particular focus on young people in Taita Taveta, Kenya. My research </w:t>
      </w:r>
      <w:r w:rsidR="00D4164B">
        <w:rPr>
          <w:sz w:val="22"/>
          <w:szCs w:val="22"/>
        </w:rPr>
        <w:t xml:space="preserve">uses </w:t>
      </w:r>
      <w:r w:rsidR="00B06932" w:rsidRPr="00B06932">
        <w:rPr>
          <w:sz w:val="22"/>
          <w:szCs w:val="22"/>
        </w:rPr>
        <w:t>participatory, photovoice, and qualitative approaches</w:t>
      </w:r>
      <w:r w:rsidR="00D4164B">
        <w:rPr>
          <w:sz w:val="22"/>
          <w:szCs w:val="22"/>
        </w:rPr>
        <w:t xml:space="preserve"> to a</w:t>
      </w:r>
      <w:r w:rsidR="00B06932" w:rsidRPr="00B06932">
        <w:rPr>
          <w:sz w:val="22"/>
          <w:szCs w:val="22"/>
        </w:rPr>
        <w:t>dvance culturally responsive, community-centered research and deepen understanding of the intersections among climate change, mental health, and well-being</w:t>
      </w:r>
      <w:r w:rsidR="00193693">
        <w:rPr>
          <w:sz w:val="22"/>
          <w:szCs w:val="22"/>
        </w:rPr>
        <w:t xml:space="preserve"> among under-researched communities</w:t>
      </w:r>
      <w:r w:rsidR="00B06932" w:rsidRPr="00B06932">
        <w:rPr>
          <w:sz w:val="22"/>
          <w:szCs w:val="22"/>
        </w:rPr>
        <w:t xml:space="preserve">. My broader scholarship examines </w:t>
      </w:r>
      <w:r w:rsidR="00222A76">
        <w:rPr>
          <w:sz w:val="22"/>
          <w:szCs w:val="22"/>
        </w:rPr>
        <w:t xml:space="preserve">the intersections </w:t>
      </w:r>
      <w:r w:rsidR="00A620B4">
        <w:rPr>
          <w:sz w:val="22"/>
          <w:szCs w:val="22"/>
        </w:rPr>
        <w:t xml:space="preserve">between climate change and </w:t>
      </w:r>
      <w:r w:rsidR="00222A76">
        <w:rPr>
          <w:sz w:val="22"/>
          <w:szCs w:val="22"/>
        </w:rPr>
        <w:t xml:space="preserve">mental health, </w:t>
      </w:r>
      <w:r w:rsidR="0095210E">
        <w:rPr>
          <w:sz w:val="22"/>
          <w:szCs w:val="22"/>
        </w:rPr>
        <w:t xml:space="preserve">ecosocial work perspectives, </w:t>
      </w:r>
      <w:r w:rsidR="00222A76">
        <w:rPr>
          <w:sz w:val="22"/>
          <w:szCs w:val="22"/>
        </w:rPr>
        <w:t>cross-cultural practice, global social work</w:t>
      </w:r>
      <w:r w:rsidR="00E63ACA">
        <w:rPr>
          <w:sz w:val="22"/>
          <w:szCs w:val="22"/>
        </w:rPr>
        <w:t xml:space="preserve">, </w:t>
      </w:r>
      <w:r w:rsidR="00A620B4">
        <w:rPr>
          <w:sz w:val="22"/>
          <w:szCs w:val="22"/>
        </w:rPr>
        <w:t xml:space="preserve">and </w:t>
      </w:r>
      <w:r w:rsidR="00E63ACA">
        <w:rPr>
          <w:sz w:val="22"/>
          <w:szCs w:val="22"/>
        </w:rPr>
        <w:t>transn</w:t>
      </w:r>
      <w:r w:rsidR="00A620B4">
        <w:rPr>
          <w:sz w:val="22"/>
          <w:szCs w:val="22"/>
        </w:rPr>
        <w:t xml:space="preserve">ational families, with </w:t>
      </w:r>
      <w:r w:rsidR="00B06932" w:rsidRPr="00B06932">
        <w:rPr>
          <w:sz w:val="22"/>
          <w:szCs w:val="22"/>
        </w:rPr>
        <w:t xml:space="preserve">a commitment to participatory approaches that center diverse forms of knowledge. </w:t>
      </w:r>
    </w:p>
    <w:p w14:paraId="3BD9546C" w14:textId="3D5E0D5A" w:rsidR="00746292" w:rsidRPr="00994C2D" w:rsidRDefault="00B06932" w:rsidP="00B06932">
      <w:pPr>
        <w:spacing w:line="240" w:lineRule="auto"/>
        <w:rPr>
          <w:sz w:val="22"/>
          <w:szCs w:val="22"/>
        </w:rPr>
      </w:pPr>
      <w:r w:rsidRPr="00B06932">
        <w:rPr>
          <w:sz w:val="22"/>
          <w:szCs w:val="22"/>
        </w:rPr>
        <w:t>My scholarly record includes two first-authored articles (in press and under review), two published co-authored peer-reviewed articles, one co-authored manuscript under review, and two manuscripts in preparation. I have taught multiple courses across in-person and online formats.</w:t>
      </w:r>
    </w:p>
    <w:p w14:paraId="6D527FAF" w14:textId="329689C8" w:rsidR="005E4A1A" w:rsidRPr="00994C2D" w:rsidRDefault="00746292" w:rsidP="00872D51">
      <w:pPr>
        <w:spacing w:line="240" w:lineRule="auto"/>
        <w:rPr>
          <w:rFonts w:cs="Arial"/>
          <w:sz w:val="22"/>
          <w:szCs w:val="22"/>
        </w:rPr>
      </w:pPr>
      <w:r w:rsidRPr="00994C2D">
        <w:rPr>
          <w:b/>
          <w:bCs/>
          <w:sz w:val="22"/>
          <w:szCs w:val="22"/>
        </w:rPr>
        <w:t>EDUCATION</w:t>
      </w:r>
      <w:r w:rsidR="00905714" w:rsidRPr="00994C2D">
        <w:rPr>
          <w:b/>
          <w:bCs/>
          <w:sz w:val="22"/>
          <w:szCs w:val="22"/>
        </w:rPr>
        <w:t xml:space="preserve"> </w:t>
      </w:r>
      <w:r w:rsidR="00C82093" w:rsidRPr="00994C2D">
        <w:rPr>
          <w:b/>
          <w:bCs/>
          <w:sz w:val="22"/>
          <w:szCs w:val="22"/>
        </w:rPr>
        <w:pict w14:anchorId="745BE891">
          <v:rect id="_x0000_i1025" style="width:0;height:1.5pt" o:hralign="center" o:hrstd="t" o:hr="t" fillcolor="#a0a0a0" stroked="f"/>
        </w:pict>
      </w:r>
    </w:p>
    <w:p w14:paraId="52CF696A" w14:textId="7AC4BE8B" w:rsidR="00527A22" w:rsidRPr="00994C2D" w:rsidRDefault="00654A4C" w:rsidP="00872D51">
      <w:pPr>
        <w:spacing w:after="0" w:line="240" w:lineRule="auto"/>
        <w:ind w:left="720" w:hanging="720"/>
        <w:rPr>
          <w:rFonts w:eastAsiaTheme="minorEastAsia"/>
          <w:sz w:val="22"/>
          <w:szCs w:val="22"/>
        </w:rPr>
      </w:pPr>
      <w:r w:rsidRPr="00994C2D">
        <w:rPr>
          <w:rFonts w:cs="Arial"/>
          <w:sz w:val="22"/>
          <w:szCs w:val="22"/>
        </w:rPr>
        <w:t>12/</w:t>
      </w:r>
      <w:r w:rsidR="00F94772" w:rsidRPr="00994C2D">
        <w:rPr>
          <w:rFonts w:cs="Arial"/>
          <w:sz w:val="22"/>
          <w:szCs w:val="22"/>
        </w:rPr>
        <w:t xml:space="preserve"> 202</w:t>
      </w:r>
      <w:r w:rsidR="00D54D03" w:rsidRPr="00994C2D">
        <w:rPr>
          <w:rFonts w:cs="Arial"/>
          <w:sz w:val="22"/>
          <w:szCs w:val="22"/>
        </w:rPr>
        <w:t>6</w:t>
      </w:r>
      <w:r w:rsidR="00D54D03" w:rsidRPr="00994C2D">
        <w:rPr>
          <w:sz w:val="22"/>
          <w:szCs w:val="22"/>
        </w:rPr>
        <w:tab/>
      </w:r>
      <w:r w:rsidR="00037342" w:rsidRPr="00994C2D">
        <w:rPr>
          <w:rFonts w:cs="Arial"/>
          <w:sz w:val="22"/>
          <w:szCs w:val="22"/>
        </w:rPr>
        <w:t>D</w:t>
      </w:r>
      <w:r w:rsidR="00AC2FD3" w:rsidRPr="00994C2D">
        <w:rPr>
          <w:sz w:val="22"/>
          <w:szCs w:val="22"/>
        </w:rPr>
        <w:t xml:space="preserve">octor of </w:t>
      </w:r>
      <w:r w:rsidR="005F0106" w:rsidRPr="00994C2D">
        <w:rPr>
          <w:sz w:val="22"/>
          <w:szCs w:val="22"/>
        </w:rPr>
        <w:t>Philosophy</w:t>
      </w:r>
      <w:r w:rsidR="00AC2FD3" w:rsidRPr="00994C2D">
        <w:rPr>
          <w:sz w:val="22"/>
          <w:szCs w:val="22"/>
        </w:rPr>
        <w:t xml:space="preserve"> in Social Work</w:t>
      </w:r>
      <w:r w:rsidR="00527A22" w:rsidRPr="00994C2D">
        <w:rPr>
          <w:sz w:val="22"/>
          <w:szCs w:val="22"/>
        </w:rPr>
        <w:t xml:space="preserve">. </w:t>
      </w:r>
      <w:r w:rsidR="00AC2FD3" w:rsidRPr="00994C2D">
        <w:rPr>
          <w:rFonts w:eastAsiaTheme="minorEastAsia"/>
          <w:sz w:val="22"/>
          <w:szCs w:val="22"/>
        </w:rPr>
        <w:t>Colorado State University</w:t>
      </w:r>
      <w:r w:rsidR="004831F2" w:rsidRPr="00994C2D">
        <w:rPr>
          <w:rFonts w:eastAsiaTheme="minorEastAsia"/>
          <w:sz w:val="22"/>
          <w:szCs w:val="22"/>
        </w:rPr>
        <w:t xml:space="preserve">. </w:t>
      </w:r>
    </w:p>
    <w:p w14:paraId="585A9E65" w14:textId="57E1A65B" w:rsidR="00527A22" w:rsidRPr="00994C2D" w:rsidRDefault="00527A22" w:rsidP="00872D51">
      <w:pPr>
        <w:spacing w:after="0" w:line="240" w:lineRule="auto"/>
        <w:ind w:left="720" w:hanging="720"/>
        <w:rPr>
          <w:rFonts w:cs="Arial"/>
          <w:sz w:val="22"/>
          <w:szCs w:val="22"/>
        </w:rPr>
      </w:pPr>
      <w:r w:rsidRPr="00994C2D">
        <w:rPr>
          <w:rFonts w:cs="Arial"/>
          <w:sz w:val="22"/>
          <w:szCs w:val="22"/>
        </w:rPr>
        <w:t>05/2011</w:t>
      </w:r>
      <w:r w:rsidRPr="00994C2D">
        <w:rPr>
          <w:rFonts w:cs="Arial"/>
          <w:sz w:val="22"/>
          <w:szCs w:val="22"/>
        </w:rPr>
        <w:tab/>
        <w:t>Master of Social Work</w:t>
      </w:r>
      <w:r w:rsidR="0039053C" w:rsidRPr="00994C2D">
        <w:rPr>
          <w:rFonts w:cs="Arial"/>
          <w:sz w:val="22"/>
          <w:szCs w:val="22"/>
        </w:rPr>
        <w:t>. University of Minnesota (Twin Cities)</w:t>
      </w:r>
    </w:p>
    <w:p w14:paraId="40F8159A" w14:textId="035BE082" w:rsidR="0039053C" w:rsidRPr="00994C2D" w:rsidRDefault="0039053C" w:rsidP="00872D51">
      <w:pPr>
        <w:spacing w:after="0" w:line="240" w:lineRule="auto"/>
        <w:ind w:left="1440" w:hanging="1440"/>
        <w:rPr>
          <w:rFonts w:cs="Arial"/>
          <w:sz w:val="22"/>
          <w:szCs w:val="22"/>
        </w:rPr>
      </w:pPr>
      <w:r w:rsidRPr="00994C2D">
        <w:rPr>
          <w:rFonts w:cs="Arial"/>
          <w:sz w:val="22"/>
          <w:szCs w:val="22"/>
        </w:rPr>
        <w:t>12/2000</w:t>
      </w:r>
      <w:r w:rsidRPr="00994C2D">
        <w:rPr>
          <w:rFonts w:cs="Arial"/>
          <w:sz w:val="22"/>
          <w:szCs w:val="22"/>
        </w:rPr>
        <w:tab/>
      </w:r>
      <w:r w:rsidR="00364E24" w:rsidRPr="00994C2D">
        <w:rPr>
          <w:rFonts w:cs="Arial"/>
          <w:sz w:val="22"/>
          <w:szCs w:val="22"/>
        </w:rPr>
        <w:t>Master of Philosophy in Human Ecology (Environmental Studies). Moi University</w:t>
      </w:r>
    </w:p>
    <w:p w14:paraId="16E3A0E9" w14:textId="48C0E199" w:rsidR="00C42B3F" w:rsidRPr="00994C2D" w:rsidRDefault="00C42B3F" w:rsidP="00872D51">
      <w:pPr>
        <w:spacing w:line="240" w:lineRule="auto"/>
        <w:ind w:left="1440" w:hanging="1440"/>
        <w:rPr>
          <w:sz w:val="22"/>
          <w:szCs w:val="22"/>
        </w:rPr>
      </w:pPr>
      <w:r w:rsidRPr="00994C2D">
        <w:rPr>
          <w:rFonts w:cs="Arial"/>
          <w:sz w:val="22"/>
          <w:szCs w:val="22"/>
        </w:rPr>
        <w:t>12/</w:t>
      </w:r>
      <w:r w:rsidR="0039053C" w:rsidRPr="00994C2D">
        <w:rPr>
          <w:rFonts w:cs="Arial"/>
          <w:sz w:val="22"/>
          <w:szCs w:val="22"/>
        </w:rPr>
        <w:t>1993</w:t>
      </w:r>
      <w:r w:rsidR="00AC2FD3" w:rsidRPr="00994C2D">
        <w:rPr>
          <w:sz w:val="22"/>
          <w:szCs w:val="22"/>
        </w:rPr>
        <w:tab/>
      </w:r>
      <w:r w:rsidR="0039053C" w:rsidRPr="00994C2D">
        <w:rPr>
          <w:sz w:val="22"/>
          <w:szCs w:val="22"/>
        </w:rPr>
        <w:t>Bachelor of Arts (Social, Cultural, and Development Studies). Moi University, Kenya</w:t>
      </w:r>
    </w:p>
    <w:p w14:paraId="1B4791E8" w14:textId="32E99941" w:rsidR="007A2CDD" w:rsidRPr="00994C2D" w:rsidRDefault="000852D9" w:rsidP="00872D51">
      <w:pPr>
        <w:spacing w:line="240" w:lineRule="auto"/>
        <w:rPr>
          <w:rFonts w:cs="Arial"/>
          <w:sz w:val="22"/>
          <w:szCs w:val="22"/>
        </w:rPr>
      </w:pPr>
      <w:r w:rsidRPr="00994C2D">
        <w:rPr>
          <w:b/>
          <w:bCs/>
          <w:sz w:val="22"/>
          <w:szCs w:val="22"/>
        </w:rPr>
        <w:t>AREAS OF INTEREST</w:t>
      </w:r>
      <w:r w:rsidR="007A2CDD" w:rsidRPr="00994C2D">
        <w:rPr>
          <w:b/>
          <w:bCs/>
          <w:sz w:val="22"/>
          <w:szCs w:val="22"/>
        </w:rPr>
        <w:t xml:space="preserve"> </w:t>
      </w:r>
      <w:r w:rsidR="007A2CDD" w:rsidRPr="00994C2D">
        <w:rPr>
          <w:b/>
          <w:bCs/>
          <w:sz w:val="22"/>
          <w:szCs w:val="22"/>
        </w:rPr>
        <w:pict w14:anchorId="6790061E">
          <v:rect id="_x0000_i1036" style="width:0;height:1.5pt" o:hralign="center" o:hrstd="t" o:hr="t" fillcolor="#a0a0a0" stroked="f"/>
        </w:pict>
      </w:r>
    </w:p>
    <w:p w14:paraId="718CDE8F" w14:textId="77777777" w:rsidR="0014719D" w:rsidRDefault="008D794A" w:rsidP="00353461">
      <w:pPr>
        <w:spacing w:after="0" w:line="240" w:lineRule="auto"/>
        <w:rPr>
          <w:sz w:val="22"/>
          <w:szCs w:val="22"/>
        </w:rPr>
      </w:pPr>
      <w:r w:rsidRPr="007F59BE">
        <w:rPr>
          <w:rFonts w:cs="Arial"/>
          <w:b/>
          <w:bCs/>
          <w:sz w:val="22"/>
          <w:szCs w:val="22"/>
        </w:rPr>
        <w:t>Research Interests</w:t>
      </w:r>
      <w:r w:rsidR="00A93EC8">
        <w:rPr>
          <w:rFonts w:cs="Arial"/>
          <w:sz w:val="22"/>
          <w:szCs w:val="22"/>
        </w:rPr>
        <w:t>:</w:t>
      </w:r>
      <w:r w:rsidR="007F59BE">
        <w:rPr>
          <w:rFonts w:cs="Arial"/>
          <w:sz w:val="22"/>
          <w:szCs w:val="22"/>
        </w:rPr>
        <w:t xml:space="preserve"> </w:t>
      </w:r>
      <w:r w:rsidR="001255E3" w:rsidRPr="001255E3">
        <w:rPr>
          <w:sz w:val="22"/>
          <w:szCs w:val="22"/>
        </w:rPr>
        <w:t>Climate change and mental health; ecosocial work and environmental justice; social determinants of health and well-being; migration, displacement, and transnational families; cross-cultural social work practice; global social work.</w:t>
      </w:r>
    </w:p>
    <w:p w14:paraId="70623C68" w14:textId="791B5A29" w:rsidR="00C34862" w:rsidRDefault="007F59BE" w:rsidP="00353461">
      <w:pPr>
        <w:spacing w:after="0" w:line="240" w:lineRule="auto"/>
        <w:rPr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Teaching</w:t>
      </w:r>
      <w:r w:rsidRPr="007F59BE">
        <w:rPr>
          <w:rFonts w:cs="Arial"/>
          <w:b/>
          <w:bCs/>
          <w:sz w:val="22"/>
          <w:szCs w:val="22"/>
        </w:rPr>
        <w:t xml:space="preserve"> Interests</w:t>
      </w:r>
      <w:r>
        <w:rPr>
          <w:rFonts w:cs="Arial"/>
          <w:sz w:val="22"/>
          <w:szCs w:val="22"/>
        </w:rPr>
        <w:t xml:space="preserve">: </w:t>
      </w:r>
      <w:r w:rsidR="0014719D" w:rsidRPr="0014719D">
        <w:rPr>
          <w:rFonts w:cs="Arial"/>
          <w:sz w:val="22"/>
          <w:szCs w:val="22"/>
        </w:rPr>
        <w:t>Ecosocial work and environmental justice; global and international social work; migration and displacement; disaster response and community resilience; social determinants of health and well-being; sustainable social work practice</w:t>
      </w:r>
      <w:r w:rsidR="00C34862">
        <w:rPr>
          <w:sz w:val="22"/>
          <w:szCs w:val="22"/>
        </w:rPr>
        <w:t>.</w:t>
      </w:r>
    </w:p>
    <w:p w14:paraId="02F1C955" w14:textId="77777777" w:rsidR="0065472F" w:rsidRDefault="0065472F" w:rsidP="00353461">
      <w:pPr>
        <w:spacing w:after="0" w:line="240" w:lineRule="auto"/>
        <w:rPr>
          <w:sz w:val="22"/>
          <w:szCs w:val="22"/>
        </w:rPr>
      </w:pPr>
    </w:p>
    <w:p w14:paraId="248B672F" w14:textId="7489864A" w:rsidR="005E4A1A" w:rsidRPr="00994C2D" w:rsidRDefault="00AA62A9" w:rsidP="00353461">
      <w:pPr>
        <w:spacing w:after="0" w:line="240" w:lineRule="auto"/>
        <w:rPr>
          <w:b/>
          <w:bCs/>
          <w:sz w:val="22"/>
          <w:szCs w:val="22"/>
        </w:rPr>
      </w:pPr>
      <w:r w:rsidRPr="00994C2D">
        <w:rPr>
          <w:b/>
          <w:bCs/>
          <w:sz w:val="22"/>
          <w:szCs w:val="22"/>
        </w:rPr>
        <w:t xml:space="preserve">SELECTED </w:t>
      </w:r>
      <w:r w:rsidR="005E4A1A" w:rsidRPr="00994C2D">
        <w:rPr>
          <w:b/>
          <w:bCs/>
          <w:sz w:val="22"/>
          <w:szCs w:val="22"/>
        </w:rPr>
        <w:t>PUBLICATIONS</w:t>
      </w:r>
      <w:r w:rsidR="00C82093" w:rsidRPr="00994C2D">
        <w:rPr>
          <w:b/>
          <w:bCs/>
          <w:sz w:val="22"/>
          <w:szCs w:val="22"/>
        </w:rPr>
        <w:pict w14:anchorId="5F411CE6">
          <v:rect id="_x0000_i1026" style="width:0;height:1.5pt" o:hralign="center" o:hrstd="t" o:hr="t" fillcolor="#a0a0a0" stroked="f"/>
        </w:pict>
      </w:r>
    </w:p>
    <w:p w14:paraId="7E8F2B5E" w14:textId="305F7011" w:rsidR="005E4A1A" w:rsidRPr="00994C2D" w:rsidRDefault="005E4A1A" w:rsidP="00353461">
      <w:pPr>
        <w:spacing w:line="240" w:lineRule="auto"/>
        <w:ind w:left="720" w:hanging="720"/>
        <w:rPr>
          <w:sz w:val="22"/>
          <w:szCs w:val="22"/>
        </w:rPr>
      </w:pPr>
      <w:r w:rsidRPr="00994C2D">
        <w:rPr>
          <w:sz w:val="22"/>
          <w:szCs w:val="22"/>
        </w:rPr>
        <w:t xml:space="preserve">Jones, T. M., Williford, A., De Sole, R. N., Hansen, A., Toll, R., Villescas Zamzow, M., </w:t>
      </w:r>
      <w:r w:rsidR="001F3145" w:rsidRPr="00994C2D">
        <w:rPr>
          <w:sz w:val="22"/>
          <w:szCs w:val="22"/>
        </w:rPr>
        <w:t xml:space="preserve">Wentworth, G., </w:t>
      </w:r>
      <w:r w:rsidRPr="00994C2D">
        <w:rPr>
          <w:sz w:val="22"/>
          <w:szCs w:val="22"/>
        </w:rPr>
        <w:t xml:space="preserve">&amp; </w:t>
      </w:r>
      <w:r w:rsidRPr="00994C2D">
        <w:rPr>
          <w:b/>
          <w:bCs/>
          <w:sz w:val="22"/>
          <w:szCs w:val="22"/>
        </w:rPr>
        <w:t>Kebaya, O</w:t>
      </w:r>
      <w:r w:rsidRPr="00994C2D">
        <w:rPr>
          <w:sz w:val="22"/>
          <w:szCs w:val="22"/>
        </w:rPr>
        <w:t xml:space="preserve">. (2024). Leveraging human-centered design to promote community-level antiracism efforts: A pilot study of the innovation change lab. </w:t>
      </w:r>
      <w:r w:rsidRPr="00994C2D">
        <w:rPr>
          <w:i/>
          <w:iCs/>
          <w:sz w:val="22"/>
          <w:szCs w:val="22"/>
        </w:rPr>
        <w:t>Journal of Community Practice</w:t>
      </w:r>
      <w:r w:rsidRPr="00994C2D">
        <w:rPr>
          <w:sz w:val="22"/>
          <w:szCs w:val="22"/>
        </w:rPr>
        <w:t xml:space="preserve">, </w:t>
      </w:r>
      <w:r w:rsidR="00127FB0" w:rsidRPr="00994C2D">
        <w:rPr>
          <w:sz w:val="22"/>
          <w:szCs w:val="22"/>
        </w:rPr>
        <w:t xml:space="preserve">Vol. </w:t>
      </w:r>
      <w:r w:rsidRPr="00994C2D">
        <w:rPr>
          <w:i/>
          <w:iCs/>
          <w:sz w:val="22"/>
          <w:szCs w:val="22"/>
        </w:rPr>
        <w:t>32</w:t>
      </w:r>
      <w:r w:rsidRPr="00994C2D">
        <w:rPr>
          <w:sz w:val="22"/>
          <w:szCs w:val="22"/>
        </w:rPr>
        <w:t>(4), 486-515.</w:t>
      </w:r>
      <w:r w:rsidR="005F0C59" w:rsidRPr="00994C2D">
        <w:rPr>
          <w:sz w:val="22"/>
          <w:szCs w:val="22"/>
        </w:rPr>
        <w:t xml:space="preserve"> https://doi.org/10.1080/10705422.2024.2428860</w:t>
      </w:r>
    </w:p>
    <w:p w14:paraId="50DD2568" w14:textId="5554C663" w:rsidR="005E20A4" w:rsidRPr="00994C2D" w:rsidRDefault="00543C96" w:rsidP="00872D51">
      <w:pPr>
        <w:spacing w:line="240" w:lineRule="auto"/>
        <w:ind w:left="720" w:hanging="720"/>
        <w:rPr>
          <w:sz w:val="22"/>
          <w:szCs w:val="22"/>
        </w:rPr>
      </w:pPr>
      <w:r w:rsidRPr="00994C2D">
        <w:rPr>
          <w:sz w:val="22"/>
          <w:szCs w:val="22"/>
        </w:rPr>
        <w:t xml:space="preserve">Jones, T. M., </w:t>
      </w:r>
      <w:r w:rsidR="000C5FBB" w:rsidRPr="00994C2D">
        <w:rPr>
          <w:sz w:val="22"/>
          <w:szCs w:val="22"/>
        </w:rPr>
        <w:t xml:space="preserve">Malorni, A., </w:t>
      </w:r>
      <w:r w:rsidR="007A1B29" w:rsidRPr="00994C2D">
        <w:rPr>
          <w:sz w:val="22"/>
          <w:szCs w:val="22"/>
        </w:rPr>
        <w:t>Crumé</w:t>
      </w:r>
      <w:r w:rsidR="00127FB0" w:rsidRPr="00994C2D">
        <w:rPr>
          <w:sz w:val="22"/>
          <w:szCs w:val="22"/>
        </w:rPr>
        <w:t xml:space="preserve">, H.J., </w:t>
      </w:r>
      <w:r w:rsidR="000C5FBB" w:rsidRPr="00994C2D">
        <w:rPr>
          <w:sz w:val="22"/>
          <w:szCs w:val="22"/>
        </w:rPr>
        <w:t xml:space="preserve">H., Grodinsky, L., </w:t>
      </w:r>
      <w:r w:rsidRPr="00994C2D">
        <w:rPr>
          <w:sz w:val="22"/>
          <w:szCs w:val="22"/>
        </w:rPr>
        <w:t xml:space="preserve">&amp; </w:t>
      </w:r>
      <w:r w:rsidRPr="00994C2D">
        <w:rPr>
          <w:b/>
          <w:bCs/>
          <w:sz w:val="22"/>
          <w:szCs w:val="22"/>
        </w:rPr>
        <w:t>Kebaya, O.</w:t>
      </w:r>
      <w:r w:rsidR="000E7470" w:rsidRPr="00994C2D">
        <w:rPr>
          <w:b/>
          <w:bCs/>
          <w:sz w:val="22"/>
          <w:szCs w:val="22"/>
        </w:rPr>
        <w:t xml:space="preserve"> E.</w:t>
      </w:r>
      <w:r w:rsidRPr="00994C2D">
        <w:rPr>
          <w:sz w:val="22"/>
          <w:szCs w:val="22"/>
        </w:rPr>
        <w:t xml:space="preserve"> (2025). </w:t>
      </w:r>
      <w:r w:rsidR="00905F8A" w:rsidRPr="00994C2D">
        <w:rPr>
          <w:sz w:val="22"/>
          <w:szCs w:val="22"/>
        </w:rPr>
        <w:t>Co-Creating a Youth Development Survey with Racial, Ethnic, and Gender Diverse Young People: Examining Psychometric Properties and Measurement Invariance.</w:t>
      </w:r>
      <w:r w:rsidR="00665B9F" w:rsidRPr="00994C2D">
        <w:rPr>
          <w:sz w:val="22"/>
          <w:szCs w:val="22"/>
        </w:rPr>
        <w:t xml:space="preserve"> </w:t>
      </w:r>
      <w:r w:rsidR="00665B9F" w:rsidRPr="00994C2D">
        <w:rPr>
          <w:i/>
          <w:iCs/>
          <w:sz w:val="22"/>
          <w:szCs w:val="22"/>
        </w:rPr>
        <w:t>Journal of Research on Adolescence</w:t>
      </w:r>
      <w:r w:rsidR="00A629F4" w:rsidRPr="00994C2D">
        <w:rPr>
          <w:i/>
          <w:iCs/>
          <w:sz w:val="22"/>
          <w:szCs w:val="22"/>
        </w:rPr>
        <w:t xml:space="preserve">, </w:t>
      </w:r>
      <w:r w:rsidR="00A629F4" w:rsidRPr="00994C2D">
        <w:rPr>
          <w:sz w:val="22"/>
          <w:szCs w:val="22"/>
        </w:rPr>
        <w:t>Vol</w:t>
      </w:r>
      <w:r w:rsidR="00127FB0" w:rsidRPr="00994C2D">
        <w:rPr>
          <w:sz w:val="22"/>
          <w:szCs w:val="22"/>
        </w:rPr>
        <w:t>.</w:t>
      </w:r>
      <w:r w:rsidR="00A629F4" w:rsidRPr="00994C2D">
        <w:rPr>
          <w:sz w:val="22"/>
          <w:szCs w:val="22"/>
        </w:rPr>
        <w:t xml:space="preserve"> 35(2)</w:t>
      </w:r>
      <w:r w:rsidR="00665B9F" w:rsidRPr="00994C2D">
        <w:rPr>
          <w:sz w:val="22"/>
          <w:szCs w:val="22"/>
        </w:rPr>
        <w:t xml:space="preserve"> </w:t>
      </w:r>
      <w:r w:rsidR="00967A99" w:rsidRPr="00994C2D">
        <w:rPr>
          <w:sz w:val="22"/>
          <w:szCs w:val="22"/>
        </w:rPr>
        <w:t xml:space="preserve">e70043. </w:t>
      </w:r>
      <w:r w:rsidR="005E20A4" w:rsidRPr="00994C2D">
        <w:rPr>
          <w:sz w:val="22"/>
          <w:szCs w:val="22"/>
        </w:rPr>
        <w:t>https://onlinelibrary.wiley.com/doi/10.1111/jora.70043</w:t>
      </w:r>
    </w:p>
    <w:p w14:paraId="1AD88B4A" w14:textId="55B3A8AA" w:rsidR="0039519B" w:rsidRPr="00994C2D" w:rsidRDefault="0039519B" w:rsidP="00872D51">
      <w:pPr>
        <w:spacing w:line="240" w:lineRule="auto"/>
        <w:ind w:left="720" w:hanging="720"/>
        <w:rPr>
          <w:sz w:val="22"/>
          <w:szCs w:val="22"/>
        </w:rPr>
      </w:pPr>
      <w:r w:rsidRPr="00994C2D">
        <w:rPr>
          <w:b/>
          <w:bCs/>
          <w:sz w:val="22"/>
          <w:szCs w:val="22"/>
        </w:rPr>
        <w:lastRenderedPageBreak/>
        <w:t>Kebaya, O</w:t>
      </w:r>
      <w:r w:rsidR="005C3E11" w:rsidRPr="00994C2D">
        <w:rPr>
          <w:b/>
          <w:bCs/>
          <w:sz w:val="22"/>
          <w:szCs w:val="22"/>
        </w:rPr>
        <w:t>.E</w:t>
      </w:r>
      <w:r w:rsidRPr="00994C2D">
        <w:rPr>
          <w:sz w:val="22"/>
          <w:szCs w:val="22"/>
        </w:rPr>
        <w:t>. (</w:t>
      </w:r>
      <w:r w:rsidR="432BCB3B" w:rsidRPr="00994C2D">
        <w:rPr>
          <w:sz w:val="22"/>
          <w:szCs w:val="22"/>
        </w:rPr>
        <w:t>in press</w:t>
      </w:r>
      <w:r w:rsidRPr="00994C2D">
        <w:rPr>
          <w:sz w:val="22"/>
          <w:szCs w:val="22"/>
        </w:rPr>
        <w:t xml:space="preserve">). </w:t>
      </w:r>
      <w:r w:rsidR="00A53A63" w:rsidRPr="00994C2D">
        <w:rPr>
          <w:sz w:val="22"/>
          <w:szCs w:val="22"/>
        </w:rPr>
        <w:t>Social Work and Environmental Justice: Navigating Historical</w:t>
      </w:r>
      <w:r w:rsidR="004C6FF8" w:rsidRPr="00994C2D">
        <w:rPr>
          <w:sz w:val="22"/>
          <w:szCs w:val="22"/>
        </w:rPr>
        <w:t xml:space="preserve">, Political, and Economic Challenges in a Changing </w:t>
      </w:r>
      <w:r w:rsidR="000931A6" w:rsidRPr="00994C2D">
        <w:rPr>
          <w:sz w:val="22"/>
          <w:szCs w:val="22"/>
        </w:rPr>
        <w:t>Environment</w:t>
      </w:r>
      <w:r w:rsidR="004C6FF8" w:rsidRPr="00994C2D">
        <w:rPr>
          <w:sz w:val="22"/>
          <w:szCs w:val="22"/>
        </w:rPr>
        <w:t>.</w:t>
      </w:r>
      <w:r w:rsidR="000931A6" w:rsidRPr="00994C2D">
        <w:rPr>
          <w:sz w:val="22"/>
          <w:szCs w:val="22"/>
        </w:rPr>
        <w:t xml:space="preserve"> </w:t>
      </w:r>
      <w:r w:rsidR="00974EDD" w:rsidRPr="00994C2D">
        <w:rPr>
          <w:i/>
          <w:iCs/>
          <w:sz w:val="22"/>
          <w:szCs w:val="22"/>
        </w:rPr>
        <w:t xml:space="preserve"> Journal of the National Association of Social Workers</w:t>
      </w:r>
    </w:p>
    <w:p w14:paraId="3F949202" w14:textId="2A1FF3BA" w:rsidR="00665B9F" w:rsidRPr="00994C2D" w:rsidRDefault="00665B9F" w:rsidP="00872D51">
      <w:pPr>
        <w:spacing w:line="240" w:lineRule="auto"/>
        <w:ind w:left="720" w:hanging="720"/>
        <w:rPr>
          <w:i/>
          <w:iCs/>
          <w:sz w:val="22"/>
          <w:szCs w:val="22"/>
        </w:rPr>
      </w:pPr>
      <w:r w:rsidRPr="00994C2D">
        <w:rPr>
          <w:b/>
          <w:bCs/>
          <w:sz w:val="22"/>
          <w:szCs w:val="22"/>
        </w:rPr>
        <w:t>Kebaya, O</w:t>
      </w:r>
      <w:r w:rsidR="004374EB" w:rsidRPr="00994C2D">
        <w:rPr>
          <w:b/>
          <w:bCs/>
          <w:sz w:val="22"/>
          <w:szCs w:val="22"/>
        </w:rPr>
        <w:t xml:space="preserve">. E. </w:t>
      </w:r>
      <w:r w:rsidRPr="00994C2D">
        <w:rPr>
          <w:sz w:val="22"/>
          <w:szCs w:val="22"/>
        </w:rPr>
        <w:t>(</w:t>
      </w:r>
      <w:r w:rsidR="00FB39C6" w:rsidRPr="00994C2D">
        <w:rPr>
          <w:sz w:val="22"/>
          <w:szCs w:val="22"/>
        </w:rPr>
        <w:t>under review</w:t>
      </w:r>
      <w:r w:rsidRPr="00994C2D">
        <w:rPr>
          <w:sz w:val="22"/>
          <w:szCs w:val="22"/>
        </w:rPr>
        <w:t xml:space="preserve">). </w:t>
      </w:r>
      <w:r w:rsidR="007312C2" w:rsidRPr="00994C2D">
        <w:rPr>
          <w:sz w:val="22"/>
          <w:szCs w:val="22"/>
        </w:rPr>
        <w:t>Ecofeminism Theory and Climate Change: Gender and Power Dynamics in the Context of Climate Distress</w:t>
      </w:r>
      <w:r w:rsidR="00F86DD2" w:rsidRPr="00994C2D">
        <w:rPr>
          <w:sz w:val="22"/>
          <w:szCs w:val="22"/>
        </w:rPr>
        <w:t xml:space="preserve">. </w:t>
      </w:r>
      <w:r w:rsidR="005B3D59" w:rsidRPr="00994C2D">
        <w:rPr>
          <w:i/>
          <w:iCs/>
          <w:sz w:val="22"/>
          <w:szCs w:val="22"/>
        </w:rPr>
        <w:t>Journa</w:t>
      </w:r>
      <w:r w:rsidR="004D6B60" w:rsidRPr="00994C2D">
        <w:rPr>
          <w:i/>
          <w:iCs/>
          <w:sz w:val="22"/>
          <w:szCs w:val="22"/>
        </w:rPr>
        <w:t>l of Affilia: Feminist Inquiry in Social Work</w:t>
      </w:r>
      <w:r w:rsidR="37736E6B" w:rsidRPr="00994C2D">
        <w:rPr>
          <w:i/>
          <w:iCs/>
          <w:sz w:val="22"/>
          <w:szCs w:val="22"/>
        </w:rPr>
        <w:t xml:space="preserve"> [Revise and resubmit]</w:t>
      </w:r>
    </w:p>
    <w:p w14:paraId="29030C8C" w14:textId="18595340" w:rsidR="00154350" w:rsidRPr="00994C2D" w:rsidRDefault="00474C8F" w:rsidP="00872D51">
      <w:pPr>
        <w:spacing w:line="240" w:lineRule="auto"/>
        <w:ind w:left="720" w:hanging="720"/>
        <w:rPr>
          <w:i/>
          <w:iCs/>
          <w:sz w:val="22"/>
          <w:szCs w:val="22"/>
        </w:rPr>
      </w:pPr>
      <w:r w:rsidRPr="00994C2D">
        <w:rPr>
          <w:sz w:val="22"/>
          <w:szCs w:val="22"/>
        </w:rPr>
        <w:t xml:space="preserve">Wang, Y., </w:t>
      </w:r>
      <w:r w:rsidRPr="00994C2D">
        <w:rPr>
          <w:b/>
          <w:bCs/>
          <w:sz w:val="22"/>
          <w:szCs w:val="22"/>
        </w:rPr>
        <w:t>Kebaya, O.E.</w:t>
      </w:r>
      <w:r w:rsidRPr="00994C2D">
        <w:rPr>
          <w:sz w:val="22"/>
          <w:szCs w:val="22"/>
        </w:rPr>
        <w:t>, Arnett, M., Currin-McCulloch, J., &amp; Jones, T. (</w:t>
      </w:r>
      <w:r w:rsidR="00FB39C6" w:rsidRPr="00994C2D">
        <w:rPr>
          <w:sz w:val="22"/>
          <w:szCs w:val="22"/>
        </w:rPr>
        <w:t>under review</w:t>
      </w:r>
      <w:r w:rsidRPr="00994C2D">
        <w:rPr>
          <w:sz w:val="22"/>
          <w:szCs w:val="22"/>
        </w:rPr>
        <w:t xml:space="preserve">). </w:t>
      </w:r>
      <w:r w:rsidR="00ED52C5" w:rsidRPr="00994C2D">
        <w:rPr>
          <w:sz w:val="22"/>
          <w:szCs w:val="22"/>
        </w:rPr>
        <w:t>Supporting Social Work Students</w:t>
      </w:r>
      <w:r w:rsidR="00FF7438" w:rsidRPr="00994C2D">
        <w:rPr>
          <w:sz w:val="22"/>
          <w:szCs w:val="22"/>
        </w:rPr>
        <w:t>’</w:t>
      </w:r>
      <w:r w:rsidR="00ED52C5" w:rsidRPr="00994C2D">
        <w:rPr>
          <w:sz w:val="22"/>
          <w:szCs w:val="22"/>
        </w:rPr>
        <w:t xml:space="preserve"> Mental </w:t>
      </w:r>
      <w:r w:rsidR="00BE6B32" w:rsidRPr="00994C2D">
        <w:rPr>
          <w:sz w:val="22"/>
          <w:szCs w:val="22"/>
        </w:rPr>
        <w:t>Health in the Classroom: Universal Design and Disability Justice</w:t>
      </w:r>
      <w:r w:rsidR="00154350" w:rsidRPr="00994C2D">
        <w:rPr>
          <w:sz w:val="22"/>
          <w:szCs w:val="22"/>
        </w:rPr>
        <w:t xml:space="preserve">. </w:t>
      </w:r>
      <w:r w:rsidR="00154350" w:rsidRPr="00994C2D">
        <w:rPr>
          <w:i/>
          <w:iCs/>
          <w:sz w:val="22"/>
          <w:szCs w:val="22"/>
        </w:rPr>
        <w:t xml:space="preserve">Journal of </w:t>
      </w:r>
      <w:r w:rsidR="00ED52C5" w:rsidRPr="00994C2D">
        <w:rPr>
          <w:i/>
          <w:iCs/>
          <w:sz w:val="22"/>
          <w:szCs w:val="22"/>
        </w:rPr>
        <w:t>Social Work Education</w:t>
      </w:r>
      <w:r w:rsidR="31D0A338" w:rsidRPr="00994C2D">
        <w:rPr>
          <w:i/>
          <w:iCs/>
          <w:sz w:val="22"/>
          <w:szCs w:val="22"/>
        </w:rPr>
        <w:t xml:space="preserve"> [under review]</w:t>
      </w:r>
    </w:p>
    <w:p w14:paraId="54B7944E" w14:textId="780CEB23" w:rsidR="005A35B5" w:rsidRPr="00994C2D" w:rsidRDefault="0020433C" w:rsidP="00872D51">
      <w:pPr>
        <w:spacing w:line="240" w:lineRule="auto"/>
        <w:ind w:left="720" w:hanging="720"/>
        <w:rPr>
          <w:sz w:val="22"/>
          <w:szCs w:val="22"/>
        </w:rPr>
      </w:pPr>
      <w:r w:rsidRPr="00994C2D">
        <w:rPr>
          <w:b/>
          <w:bCs/>
          <w:sz w:val="22"/>
          <w:szCs w:val="22"/>
        </w:rPr>
        <w:t xml:space="preserve">Kebaya, O. E. </w:t>
      </w:r>
      <w:r w:rsidRPr="00994C2D">
        <w:rPr>
          <w:sz w:val="22"/>
          <w:szCs w:val="22"/>
        </w:rPr>
        <w:t xml:space="preserve">(2025, June 19). The urgency of forward thinking: The fate of climate migrants without legal refugee status. 5th Annual Social Work &amp; Ecological Justice Symposium, Institute for Social Work and Ecological Justice, Adelphi University, School of Social Work. </w:t>
      </w:r>
      <w:r w:rsidR="005A35B5" w:rsidRPr="00994C2D">
        <w:rPr>
          <w:sz w:val="22"/>
          <w:szCs w:val="22"/>
        </w:rPr>
        <w:t>https://www.iswej.org/post/the-urgency-of-forward-thinking-the-fate-of-climate-migrants-without-legal-refugee-status</w:t>
      </w:r>
    </w:p>
    <w:p w14:paraId="7EDB8965" w14:textId="5C546DAA" w:rsidR="006A50C1" w:rsidRPr="00994C2D" w:rsidRDefault="00F930D6" w:rsidP="00491A82">
      <w:pPr>
        <w:spacing w:line="240" w:lineRule="auto"/>
        <w:rPr>
          <w:b/>
          <w:bCs/>
          <w:sz w:val="22"/>
          <w:szCs w:val="22"/>
        </w:rPr>
      </w:pPr>
      <w:r w:rsidRPr="00994C2D">
        <w:rPr>
          <w:b/>
          <w:bCs/>
          <w:sz w:val="22"/>
          <w:szCs w:val="22"/>
        </w:rPr>
        <w:t xml:space="preserve">FUNDING OPPORTUNITIES </w:t>
      </w:r>
      <w:r w:rsidR="00C82093" w:rsidRPr="00994C2D">
        <w:rPr>
          <w:b/>
          <w:bCs/>
          <w:sz w:val="22"/>
          <w:szCs w:val="22"/>
        </w:rPr>
        <w:pict w14:anchorId="542DDF47">
          <v:rect id="_x0000_i1027" style="width:0;height:1.5pt" o:hralign="center" o:hrstd="t" o:hr="t" fillcolor="#a0a0a0" stroked="f"/>
        </w:pict>
      </w:r>
    </w:p>
    <w:p w14:paraId="6D8F1462" w14:textId="16335F72" w:rsidR="00491A82" w:rsidRPr="00994C2D" w:rsidRDefault="00491A82" w:rsidP="00491A82">
      <w:pPr>
        <w:spacing w:after="0" w:line="240" w:lineRule="auto"/>
        <w:ind w:left="720" w:hanging="720"/>
        <w:rPr>
          <w:rFonts w:eastAsiaTheme="minorEastAsia"/>
          <w:sz w:val="22"/>
          <w:szCs w:val="22"/>
        </w:rPr>
      </w:pPr>
      <w:r>
        <w:rPr>
          <w:rFonts w:cs="Arial"/>
          <w:sz w:val="22"/>
          <w:szCs w:val="22"/>
        </w:rPr>
        <w:t>2025</w:t>
      </w:r>
      <w:r w:rsidRPr="00994C2D">
        <w:rPr>
          <w:sz w:val="22"/>
          <w:szCs w:val="22"/>
        </w:rPr>
        <w:tab/>
      </w:r>
      <w:r w:rsidRPr="00994C2D">
        <w:rPr>
          <w:b/>
          <w:bCs/>
          <w:sz w:val="22"/>
          <w:szCs w:val="22"/>
        </w:rPr>
        <w:t>Selected Recipient</w:t>
      </w:r>
      <w:r w:rsidRPr="00994C2D">
        <w:rPr>
          <w:sz w:val="22"/>
          <w:szCs w:val="22"/>
        </w:rPr>
        <w:t>. Student One Health Award, One Health Institute, $5,000</w:t>
      </w:r>
      <w:r w:rsidRPr="00994C2D">
        <w:rPr>
          <w:rFonts w:eastAsiaTheme="minorEastAsia"/>
          <w:sz w:val="22"/>
          <w:szCs w:val="22"/>
        </w:rPr>
        <w:t xml:space="preserve"> </w:t>
      </w:r>
    </w:p>
    <w:p w14:paraId="250DDED3" w14:textId="6EC7B872" w:rsidR="00491A82" w:rsidRPr="00994C2D" w:rsidRDefault="00491A82" w:rsidP="00491A82">
      <w:pPr>
        <w:spacing w:after="0" w:line="240" w:lineRule="auto"/>
        <w:ind w:left="720" w:hanging="7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2025</w:t>
      </w:r>
      <w:r w:rsidRPr="00994C2D">
        <w:rPr>
          <w:rFonts w:cs="Arial"/>
          <w:sz w:val="22"/>
          <w:szCs w:val="22"/>
        </w:rPr>
        <w:tab/>
      </w:r>
      <w:r w:rsidRPr="00994C2D">
        <w:rPr>
          <w:b/>
          <w:bCs/>
          <w:sz w:val="22"/>
          <w:szCs w:val="22"/>
        </w:rPr>
        <w:t>Colorado Nominee</w:t>
      </w:r>
      <w:r w:rsidRPr="00994C2D">
        <w:rPr>
          <w:sz w:val="22"/>
          <w:szCs w:val="22"/>
        </w:rPr>
        <w:t>. National Grant Applicant.  P.E.O. International</w:t>
      </w:r>
      <w:r w:rsidR="00F4285E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</w:p>
    <w:p w14:paraId="14B5E7C2" w14:textId="77777777" w:rsidR="00491A82" w:rsidRDefault="00491A82" w:rsidP="00872D51">
      <w:pPr>
        <w:spacing w:line="240" w:lineRule="auto"/>
        <w:rPr>
          <w:b/>
          <w:bCs/>
          <w:sz w:val="22"/>
          <w:szCs w:val="22"/>
        </w:rPr>
      </w:pPr>
    </w:p>
    <w:p w14:paraId="60A402F4" w14:textId="34935F25" w:rsidR="00C365F2" w:rsidRPr="00994C2D" w:rsidRDefault="008A70BB" w:rsidP="00872D51">
      <w:p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SELECTED </w:t>
      </w:r>
      <w:r w:rsidR="00F0778A" w:rsidRPr="00994C2D">
        <w:rPr>
          <w:b/>
          <w:bCs/>
          <w:sz w:val="22"/>
          <w:szCs w:val="22"/>
        </w:rPr>
        <w:t>CONFERENCE PRESENTATIONS</w:t>
      </w:r>
      <w:r w:rsidR="00C82093" w:rsidRPr="00994C2D">
        <w:rPr>
          <w:b/>
          <w:bCs/>
          <w:sz w:val="22"/>
          <w:szCs w:val="22"/>
        </w:rPr>
        <w:pict w14:anchorId="1A699C75">
          <v:rect id="_x0000_i1030" style="width:0;height:1.5pt" o:hralign="center" o:hrstd="t" o:hr="t" fillcolor="#a0a0a0" stroked="f"/>
        </w:pict>
      </w:r>
    </w:p>
    <w:p w14:paraId="7377BED5" w14:textId="77777777" w:rsidR="00936852" w:rsidRPr="00994C2D" w:rsidRDefault="00936852" w:rsidP="008A70BB">
      <w:pPr>
        <w:spacing w:line="240" w:lineRule="auto"/>
        <w:ind w:left="720" w:hanging="720"/>
        <w:rPr>
          <w:sz w:val="22"/>
          <w:szCs w:val="22"/>
        </w:rPr>
      </w:pPr>
      <w:r w:rsidRPr="00994C2D">
        <w:rPr>
          <w:b/>
          <w:bCs/>
          <w:sz w:val="22"/>
          <w:szCs w:val="22"/>
        </w:rPr>
        <w:t xml:space="preserve">Kebaya, O. E. (2026, January 18). </w:t>
      </w:r>
      <w:r w:rsidRPr="00994C2D">
        <w:rPr>
          <w:sz w:val="22"/>
          <w:szCs w:val="22"/>
        </w:rPr>
        <w:t>Climate anxiety among youth: A scoping review of influencing factors and their role in pro</w:t>
      </w:r>
      <w:r w:rsidRPr="00994C2D">
        <w:rPr>
          <w:rFonts w:ascii="Cambria Math" w:hAnsi="Cambria Math" w:cs="Cambria Math"/>
          <w:sz w:val="22"/>
          <w:szCs w:val="22"/>
        </w:rPr>
        <w:t>‑</w:t>
      </w:r>
      <w:r w:rsidRPr="00994C2D">
        <w:rPr>
          <w:sz w:val="22"/>
          <w:szCs w:val="22"/>
        </w:rPr>
        <w:t xml:space="preserve">environmental action </w:t>
      </w:r>
      <w:r w:rsidRPr="00994C2D">
        <w:rPr>
          <w:b/>
          <w:bCs/>
          <w:sz w:val="22"/>
          <w:szCs w:val="22"/>
        </w:rPr>
        <w:t>[E</w:t>
      </w:r>
      <w:r w:rsidRPr="00994C2D">
        <w:rPr>
          <w:rFonts w:ascii="Cambria Math" w:hAnsi="Cambria Math" w:cs="Cambria Math"/>
          <w:b/>
          <w:bCs/>
          <w:sz w:val="22"/>
          <w:szCs w:val="22"/>
        </w:rPr>
        <w:t>‑</w:t>
      </w:r>
      <w:r w:rsidRPr="00994C2D">
        <w:rPr>
          <w:b/>
          <w:bCs/>
          <w:sz w:val="22"/>
          <w:szCs w:val="22"/>
        </w:rPr>
        <w:t>poster presentation].</w:t>
      </w:r>
      <w:r w:rsidRPr="00994C2D">
        <w:rPr>
          <w:sz w:val="22"/>
          <w:szCs w:val="22"/>
        </w:rPr>
        <w:t xml:space="preserve"> Society for Social Work and Research (SSWR) Conference, Washington, DC.</w:t>
      </w:r>
    </w:p>
    <w:p w14:paraId="76813FCE" w14:textId="77777777" w:rsidR="00936852" w:rsidRPr="00994C2D" w:rsidRDefault="00936852" w:rsidP="008A70BB">
      <w:pPr>
        <w:spacing w:line="240" w:lineRule="auto"/>
        <w:ind w:left="720" w:hanging="720"/>
        <w:rPr>
          <w:sz w:val="22"/>
          <w:szCs w:val="22"/>
        </w:rPr>
      </w:pPr>
      <w:r w:rsidRPr="00994C2D">
        <w:rPr>
          <w:b/>
          <w:bCs/>
          <w:sz w:val="22"/>
          <w:szCs w:val="22"/>
        </w:rPr>
        <w:t xml:space="preserve">Kebaya, O. E., </w:t>
      </w:r>
      <w:r w:rsidRPr="00994C2D">
        <w:rPr>
          <w:sz w:val="22"/>
          <w:szCs w:val="22"/>
        </w:rPr>
        <w:t>Arnett, M., Wang, Y., Currin</w:t>
      </w:r>
      <w:r w:rsidRPr="00994C2D">
        <w:rPr>
          <w:rFonts w:ascii="Cambria Math" w:hAnsi="Cambria Math" w:cs="Cambria Math"/>
          <w:sz w:val="22"/>
          <w:szCs w:val="22"/>
        </w:rPr>
        <w:t>‑</w:t>
      </w:r>
      <w:r w:rsidRPr="00994C2D">
        <w:rPr>
          <w:sz w:val="22"/>
          <w:szCs w:val="22"/>
        </w:rPr>
        <w:t>McCulloch, J., &amp; Jones, T. (2025, October 25). Supporting social work students</w:t>
      </w:r>
      <w:r w:rsidRPr="00994C2D">
        <w:rPr>
          <w:rFonts w:cs="Aptos"/>
          <w:sz w:val="22"/>
          <w:szCs w:val="22"/>
        </w:rPr>
        <w:t>’</w:t>
      </w:r>
      <w:r w:rsidRPr="00994C2D">
        <w:rPr>
          <w:sz w:val="22"/>
          <w:szCs w:val="22"/>
        </w:rPr>
        <w:t xml:space="preserve"> mental health in the classroom: Universal design for learning and disability justice </w:t>
      </w:r>
      <w:r w:rsidRPr="00994C2D">
        <w:rPr>
          <w:b/>
          <w:bCs/>
          <w:sz w:val="22"/>
          <w:szCs w:val="22"/>
        </w:rPr>
        <w:t>[Conference presentation]</w:t>
      </w:r>
      <w:r w:rsidRPr="00994C2D">
        <w:rPr>
          <w:sz w:val="22"/>
          <w:szCs w:val="22"/>
        </w:rPr>
        <w:t>. Council for Social Work Education (CSWE) Conference, Denver, CO.</w:t>
      </w:r>
    </w:p>
    <w:p w14:paraId="5C17686B" w14:textId="74947145" w:rsidR="00936852" w:rsidRPr="00994C2D" w:rsidRDefault="00936852" w:rsidP="008A70BB">
      <w:pPr>
        <w:spacing w:line="240" w:lineRule="auto"/>
        <w:ind w:left="720" w:hanging="720"/>
        <w:rPr>
          <w:sz w:val="22"/>
          <w:szCs w:val="22"/>
        </w:rPr>
      </w:pPr>
      <w:r w:rsidRPr="00994C2D">
        <w:rPr>
          <w:sz w:val="22"/>
          <w:szCs w:val="22"/>
        </w:rPr>
        <w:t xml:space="preserve">Arnett, M., </w:t>
      </w:r>
      <w:r w:rsidRPr="00994C2D">
        <w:rPr>
          <w:b/>
          <w:bCs/>
          <w:sz w:val="22"/>
          <w:szCs w:val="22"/>
        </w:rPr>
        <w:t>Kebaya, O. E.,</w:t>
      </w:r>
      <w:r w:rsidRPr="00994C2D">
        <w:rPr>
          <w:sz w:val="22"/>
          <w:szCs w:val="22"/>
        </w:rPr>
        <w:t xml:space="preserve"> Wang, Y., Currin</w:t>
      </w:r>
      <w:r w:rsidRPr="00994C2D">
        <w:rPr>
          <w:rFonts w:ascii="Cambria Math" w:hAnsi="Cambria Math" w:cs="Cambria Math"/>
          <w:sz w:val="22"/>
          <w:szCs w:val="22"/>
        </w:rPr>
        <w:t>‑</w:t>
      </w:r>
      <w:r w:rsidRPr="00994C2D">
        <w:rPr>
          <w:sz w:val="22"/>
          <w:szCs w:val="22"/>
        </w:rPr>
        <w:t>McCulloch, J., &amp; Jones, T. (2025, May 20). Using the principles of universal design to support students</w:t>
      </w:r>
      <w:r w:rsidRPr="00994C2D">
        <w:rPr>
          <w:rFonts w:cs="Aptos"/>
          <w:sz w:val="22"/>
          <w:szCs w:val="22"/>
        </w:rPr>
        <w:t>’</w:t>
      </w:r>
      <w:r w:rsidRPr="00994C2D">
        <w:rPr>
          <w:sz w:val="22"/>
          <w:szCs w:val="22"/>
        </w:rPr>
        <w:t xml:space="preserve"> mental health </w:t>
      </w:r>
      <w:r w:rsidRPr="00994C2D">
        <w:rPr>
          <w:b/>
          <w:bCs/>
          <w:sz w:val="22"/>
          <w:szCs w:val="22"/>
        </w:rPr>
        <w:t>[Poster presentation]</w:t>
      </w:r>
      <w:r w:rsidRPr="00994C2D">
        <w:rPr>
          <w:sz w:val="22"/>
          <w:szCs w:val="22"/>
        </w:rPr>
        <w:t>. The Institute for Learning and Teaching (TILT), Colorado State University, Fort Collins, CO.</w:t>
      </w:r>
    </w:p>
    <w:p w14:paraId="7AF63918" w14:textId="5423B6CC" w:rsidR="00347BED" w:rsidRPr="00994C2D" w:rsidRDefault="00380D69" w:rsidP="00872D51">
      <w:p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SELECTED </w:t>
      </w:r>
      <w:r w:rsidR="00347BED" w:rsidRPr="00994C2D">
        <w:rPr>
          <w:b/>
          <w:bCs/>
          <w:sz w:val="22"/>
          <w:szCs w:val="22"/>
        </w:rPr>
        <w:t xml:space="preserve">PROFESSIONAL </w:t>
      </w:r>
      <w:r w:rsidR="007D1180" w:rsidRPr="00994C2D">
        <w:rPr>
          <w:b/>
          <w:bCs/>
          <w:sz w:val="22"/>
          <w:szCs w:val="22"/>
        </w:rPr>
        <w:t xml:space="preserve">SOCIAL WORK </w:t>
      </w:r>
      <w:r w:rsidR="00347BED" w:rsidRPr="00994C2D">
        <w:rPr>
          <w:b/>
          <w:bCs/>
          <w:sz w:val="22"/>
          <w:szCs w:val="22"/>
        </w:rPr>
        <w:t>EXPERIENCE</w:t>
      </w:r>
      <w:r w:rsidR="00C82093" w:rsidRPr="00994C2D">
        <w:rPr>
          <w:b/>
          <w:bCs/>
          <w:sz w:val="22"/>
          <w:szCs w:val="22"/>
        </w:rPr>
        <w:pict w14:anchorId="48A19C4E">
          <v:rect id="_x0000_i1032" style="width:0;height:1.5pt" o:hralign="center" o:hrstd="t" o:hr="t" fillcolor="#a0a0a0" stroked="f"/>
        </w:pict>
      </w:r>
    </w:p>
    <w:p w14:paraId="3447A4E4" w14:textId="1F586E1E" w:rsidR="00672038" w:rsidRDefault="00672038" w:rsidP="00F31C3D">
      <w:pPr>
        <w:spacing w:after="0" w:line="240" w:lineRule="auto"/>
        <w:ind w:left="720" w:hanging="7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2023</w:t>
      </w:r>
      <w:r w:rsidR="00F624FA">
        <w:rPr>
          <w:rFonts w:cs="Arial"/>
          <w:sz w:val="22"/>
          <w:szCs w:val="22"/>
        </w:rPr>
        <w:t>-20</w:t>
      </w:r>
      <w:r w:rsidR="001944AB">
        <w:rPr>
          <w:rFonts w:cs="Arial"/>
          <w:sz w:val="22"/>
          <w:szCs w:val="22"/>
        </w:rPr>
        <w:t>2</w:t>
      </w:r>
      <w:r w:rsidR="00F624FA">
        <w:rPr>
          <w:rFonts w:cs="Arial"/>
          <w:sz w:val="22"/>
          <w:szCs w:val="22"/>
        </w:rPr>
        <w:t>4</w:t>
      </w:r>
      <w:r>
        <w:rPr>
          <w:rFonts w:cs="Arial"/>
          <w:sz w:val="22"/>
          <w:szCs w:val="22"/>
        </w:rPr>
        <w:tab/>
      </w:r>
      <w:r w:rsidRPr="00F624FA">
        <w:rPr>
          <w:rFonts w:cs="Arial"/>
          <w:b/>
          <w:bCs/>
          <w:sz w:val="22"/>
          <w:szCs w:val="22"/>
        </w:rPr>
        <w:t>Clinical Social Worker</w:t>
      </w:r>
      <w:r>
        <w:rPr>
          <w:rFonts w:cs="Arial"/>
          <w:sz w:val="22"/>
          <w:szCs w:val="22"/>
        </w:rPr>
        <w:t xml:space="preserve"> (</w:t>
      </w:r>
      <w:r w:rsidR="00F624FA">
        <w:rPr>
          <w:rFonts w:cs="Arial"/>
          <w:sz w:val="22"/>
          <w:szCs w:val="22"/>
        </w:rPr>
        <w:t>CM</w:t>
      </w:r>
      <w:r>
        <w:rPr>
          <w:rFonts w:cs="Arial"/>
          <w:sz w:val="22"/>
          <w:szCs w:val="22"/>
        </w:rPr>
        <w:t>)</w:t>
      </w:r>
      <w:r w:rsidR="00F624FA">
        <w:rPr>
          <w:rFonts w:cs="Arial"/>
          <w:sz w:val="22"/>
          <w:szCs w:val="22"/>
        </w:rPr>
        <w:t>. UC Health, Medical Center of the Rockies, Colorado</w:t>
      </w:r>
    </w:p>
    <w:p w14:paraId="65DD886E" w14:textId="4C4CAAF7" w:rsidR="00F31C3D" w:rsidRPr="00994C2D" w:rsidRDefault="00F31C3D" w:rsidP="00F31C3D">
      <w:pPr>
        <w:spacing w:after="0" w:line="240" w:lineRule="auto"/>
        <w:ind w:left="720" w:hanging="720"/>
        <w:rPr>
          <w:rFonts w:eastAsiaTheme="minorEastAsia"/>
          <w:sz w:val="22"/>
          <w:szCs w:val="22"/>
        </w:rPr>
      </w:pPr>
      <w:r>
        <w:rPr>
          <w:rFonts w:cs="Arial"/>
          <w:sz w:val="22"/>
          <w:szCs w:val="22"/>
        </w:rPr>
        <w:t>202</w:t>
      </w:r>
      <w:r>
        <w:rPr>
          <w:rFonts w:cs="Arial"/>
          <w:sz w:val="22"/>
          <w:szCs w:val="22"/>
        </w:rPr>
        <w:t>1-2023</w:t>
      </w:r>
      <w:r w:rsidRPr="00994C2D">
        <w:rPr>
          <w:sz w:val="22"/>
          <w:szCs w:val="22"/>
        </w:rPr>
        <w:tab/>
      </w:r>
      <w:r w:rsidR="001D4E9A">
        <w:rPr>
          <w:b/>
          <w:bCs/>
          <w:sz w:val="22"/>
          <w:szCs w:val="22"/>
        </w:rPr>
        <w:t>Supervisor</w:t>
      </w:r>
      <w:r w:rsidRPr="00994C2D">
        <w:rPr>
          <w:sz w:val="22"/>
          <w:szCs w:val="22"/>
        </w:rPr>
        <w:t xml:space="preserve">. </w:t>
      </w:r>
      <w:r w:rsidR="001D4E9A" w:rsidRPr="00CB176C">
        <w:rPr>
          <w:sz w:val="22"/>
          <w:szCs w:val="22"/>
        </w:rPr>
        <w:t xml:space="preserve">Hennepin County </w:t>
      </w:r>
      <w:r w:rsidR="00AE3395">
        <w:rPr>
          <w:sz w:val="22"/>
          <w:szCs w:val="22"/>
        </w:rPr>
        <w:t xml:space="preserve">(HC) </w:t>
      </w:r>
      <w:r w:rsidR="001D4E9A" w:rsidRPr="00CB176C">
        <w:rPr>
          <w:sz w:val="22"/>
          <w:szCs w:val="22"/>
        </w:rPr>
        <w:t>A</w:t>
      </w:r>
      <w:r w:rsidR="001D4E9A">
        <w:rPr>
          <w:sz w:val="22"/>
          <w:szCs w:val="22"/>
        </w:rPr>
        <w:t>dult Protective Services,</w:t>
      </w:r>
      <w:r w:rsidR="001D4E9A">
        <w:rPr>
          <w:sz w:val="22"/>
          <w:szCs w:val="22"/>
        </w:rPr>
        <w:t xml:space="preserve"> </w:t>
      </w:r>
      <w:r w:rsidR="001D4E9A" w:rsidRPr="00CB176C">
        <w:rPr>
          <w:sz w:val="22"/>
          <w:szCs w:val="22"/>
        </w:rPr>
        <w:t>Minneapolis, MN</w:t>
      </w:r>
    </w:p>
    <w:p w14:paraId="2EB15FF0" w14:textId="0E102A35" w:rsidR="001D4E9A" w:rsidRDefault="00F31C3D" w:rsidP="00F31C3D">
      <w:pPr>
        <w:spacing w:after="0" w:line="240" w:lineRule="auto"/>
        <w:ind w:left="720" w:hanging="720"/>
        <w:rPr>
          <w:sz w:val="22"/>
          <w:szCs w:val="22"/>
        </w:rPr>
      </w:pPr>
      <w:r>
        <w:rPr>
          <w:rFonts w:cs="Arial"/>
          <w:sz w:val="22"/>
          <w:szCs w:val="22"/>
        </w:rPr>
        <w:t>2017</w:t>
      </w:r>
      <w:r w:rsidR="001D4E9A">
        <w:rPr>
          <w:rFonts w:cs="Arial"/>
          <w:sz w:val="22"/>
          <w:szCs w:val="22"/>
        </w:rPr>
        <w:t>-2021</w:t>
      </w:r>
      <w:r w:rsidRPr="00994C2D">
        <w:rPr>
          <w:rFonts w:cs="Arial"/>
          <w:sz w:val="22"/>
          <w:szCs w:val="22"/>
        </w:rPr>
        <w:tab/>
      </w:r>
      <w:r w:rsidR="001D4E9A">
        <w:rPr>
          <w:b/>
          <w:bCs/>
          <w:sz w:val="22"/>
          <w:szCs w:val="22"/>
        </w:rPr>
        <w:t>Senior Social Worker</w:t>
      </w:r>
      <w:r w:rsidRPr="00994C2D">
        <w:rPr>
          <w:sz w:val="22"/>
          <w:szCs w:val="22"/>
        </w:rPr>
        <w:t xml:space="preserve">. </w:t>
      </w:r>
      <w:r w:rsidR="00AE3395">
        <w:rPr>
          <w:sz w:val="22"/>
          <w:szCs w:val="22"/>
        </w:rPr>
        <w:t xml:space="preserve">HC </w:t>
      </w:r>
      <w:r w:rsidR="001D4E9A">
        <w:rPr>
          <w:sz w:val="22"/>
          <w:szCs w:val="22"/>
        </w:rPr>
        <w:t>APS Field Investigator; MN Choices Annual Assessor</w:t>
      </w:r>
    </w:p>
    <w:p w14:paraId="0D710FD5" w14:textId="65F58C84" w:rsidR="00506041" w:rsidRDefault="00506041" w:rsidP="00506041">
      <w:pPr>
        <w:spacing w:after="0" w:line="240" w:lineRule="auto"/>
        <w:ind w:left="1440" w:hanging="1440"/>
        <w:rPr>
          <w:sz w:val="22"/>
          <w:szCs w:val="22"/>
        </w:rPr>
      </w:pPr>
      <w:r>
        <w:rPr>
          <w:rFonts w:cs="Arial"/>
          <w:sz w:val="22"/>
          <w:szCs w:val="22"/>
        </w:rPr>
        <w:t>2012-2017</w:t>
      </w:r>
      <w:r>
        <w:rPr>
          <w:rFonts w:cs="Arial"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Senior </w:t>
      </w:r>
      <w:r w:rsidRPr="00994C2D">
        <w:rPr>
          <w:b/>
          <w:bCs/>
          <w:sz w:val="22"/>
          <w:szCs w:val="22"/>
        </w:rPr>
        <w:t xml:space="preserve">Psychiatric </w:t>
      </w:r>
      <w:r>
        <w:rPr>
          <w:b/>
          <w:bCs/>
          <w:sz w:val="22"/>
          <w:szCs w:val="22"/>
        </w:rPr>
        <w:t xml:space="preserve">Social Worker. </w:t>
      </w:r>
      <w:r w:rsidRPr="00AE3395">
        <w:rPr>
          <w:sz w:val="22"/>
          <w:szCs w:val="22"/>
        </w:rPr>
        <w:t>HC</w:t>
      </w:r>
      <w:r>
        <w:rPr>
          <w:b/>
          <w:bCs/>
          <w:sz w:val="22"/>
          <w:szCs w:val="22"/>
        </w:rPr>
        <w:t xml:space="preserve"> </w:t>
      </w:r>
      <w:r w:rsidRPr="00994C2D">
        <w:rPr>
          <w:sz w:val="22"/>
          <w:szCs w:val="22"/>
        </w:rPr>
        <w:t>Crisis Therapist</w:t>
      </w:r>
      <w:r>
        <w:rPr>
          <w:sz w:val="22"/>
          <w:szCs w:val="22"/>
        </w:rPr>
        <w:t xml:space="preserve">; Mobile </w:t>
      </w:r>
      <w:r w:rsidRPr="00994C2D">
        <w:rPr>
          <w:sz w:val="22"/>
          <w:szCs w:val="22"/>
        </w:rPr>
        <w:t>Crisis Responder</w:t>
      </w:r>
      <w:r>
        <w:rPr>
          <w:sz w:val="22"/>
          <w:szCs w:val="22"/>
        </w:rPr>
        <w:t>; Fairview Health Mental Health Assessor (part-time)</w:t>
      </w:r>
      <w:r w:rsidR="001944AB">
        <w:rPr>
          <w:sz w:val="22"/>
          <w:szCs w:val="22"/>
        </w:rPr>
        <w:t>; Regions Hospital Safe House Mental Health Practitioner (part-time)</w:t>
      </w:r>
    </w:p>
    <w:p w14:paraId="083E75D3" w14:textId="7913B032" w:rsidR="001944AB" w:rsidRDefault="001944AB" w:rsidP="00506041">
      <w:pPr>
        <w:spacing w:after="0" w:line="240" w:lineRule="auto"/>
        <w:ind w:left="1440" w:hanging="1440"/>
        <w:rPr>
          <w:sz w:val="22"/>
          <w:szCs w:val="22"/>
        </w:rPr>
      </w:pPr>
      <w:r>
        <w:rPr>
          <w:rFonts w:cs="Arial"/>
          <w:sz w:val="22"/>
          <w:szCs w:val="22"/>
        </w:rPr>
        <w:t>2012-</w:t>
      </w:r>
      <w:r>
        <w:rPr>
          <w:sz w:val="22"/>
          <w:szCs w:val="22"/>
        </w:rPr>
        <w:t>2017</w:t>
      </w:r>
      <w:r>
        <w:rPr>
          <w:sz w:val="22"/>
          <w:szCs w:val="22"/>
        </w:rPr>
        <w:tab/>
      </w:r>
      <w:r w:rsidRPr="00834851">
        <w:rPr>
          <w:b/>
          <w:bCs/>
          <w:sz w:val="22"/>
          <w:szCs w:val="22"/>
        </w:rPr>
        <w:t>Targeted Children’s Mental Health Case Manager</w:t>
      </w:r>
      <w:r>
        <w:rPr>
          <w:sz w:val="22"/>
          <w:szCs w:val="22"/>
        </w:rPr>
        <w:t>.</w:t>
      </w:r>
      <w:r w:rsidRPr="00994C2D">
        <w:rPr>
          <w:sz w:val="22"/>
          <w:szCs w:val="22"/>
        </w:rPr>
        <w:t xml:space="preserve"> Washburn Center for Children</w:t>
      </w:r>
    </w:p>
    <w:p w14:paraId="32BF32A3" w14:textId="4CC6E8A0" w:rsidR="00506041" w:rsidRDefault="00506041" w:rsidP="00F624FA">
      <w:pPr>
        <w:spacing w:line="240" w:lineRule="auto"/>
        <w:ind w:left="1440" w:hanging="1440"/>
        <w:rPr>
          <w:sz w:val="22"/>
          <w:szCs w:val="22"/>
        </w:rPr>
      </w:pPr>
      <w:r>
        <w:rPr>
          <w:sz w:val="22"/>
          <w:szCs w:val="22"/>
        </w:rPr>
        <w:t>2012-2017</w:t>
      </w:r>
      <w:r>
        <w:rPr>
          <w:sz w:val="22"/>
          <w:szCs w:val="22"/>
        </w:rPr>
        <w:tab/>
      </w:r>
      <w:r w:rsidR="001944AB" w:rsidRPr="00147EA4">
        <w:rPr>
          <w:b/>
          <w:bCs/>
          <w:sz w:val="22"/>
          <w:szCs w:val="22"/>
        </w:rPr>
        <w:t>Social Worker</w:t>
      </w:r>
      <w:r w:rsidR="001944AB">
        <w:rPr>
          <w:sz w:val="22"/>
          <w:szCs w:val="22"/>
        </w:rPr>
        <w:t xml:space="preserve">. </w:t>
      </w:r>
      <w:r w:rsidR="001944AB" w:rsidRPr="00994C2D">
        <w:rPr>
          <w:sz w:val="22"/>
          <w:szCs w:val="22"/>
        </w:rPr>
        <w:t>Licensing Foster Care, Family Alternatives</w:t>
      </w:r>
      <w:r w:rsidR="001944AB">
        <w:rPr>
          <w:sz w:val="22"/>
          <w:szCs w:val="22"/>
        </w:rPr>
        <w:t xml:space="preserve"> </w:t>
      </w:r>
    </w:p>
    <w:sectPr w:rsidR="005060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0C33F" w14:textId="77777777" w:rsidR="00C82093" w:rsidRDefault="00C82093" w:rsidP="00590621">
      <w:pPr>
        <w:spacing w:after="0" w:line="240" w:lineRule="auto"/>
      </w:pPr>
      <w:r>
        <w:separator/>
      </w:r>
    </w:p>
  </w:endnote>
  <w:endnote w:type="continuationSeparator" w:id="0">
    <w:p w14:paraId="3A9D7855" w14:textId="77777777" w:rsidR="00C82093" w:rsidRDefault="00C82093" w:rsidP="005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C4A9B" w14:textId="77777777" w:rsidR="00C82093" w:rsidRDefault="00C82093" w:rsidP="00590621">
      <w:pPr>
        <w:spacing w:after="0" w:line="240" w:lineRule="auto"/>
      </w:pPr>
      <w:r>
        <w:separator/>
      </w:r>
    </w:p>
  </w:footnote>
  <w:footnote w:type="continuationSeparator" w:id="0">
    <w:p w14:paraId="4AE94601" w14:textId="77777777" w:rsidR="00C82093" w:rsidRDefault="00C82093" w:rsidP="005906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325E"/>
    <w:multiLevelType w:val="hybridMultilevel"/>
    <w:tmpl w:val="8F868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525FA"/>
    <w:multiLevelType w:val="hybridMultilevel"/>
    <w:tmpl w:val="DEDC2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E28D7"/>
    <w:multiLevelType w:val="hybridMultilevel"/>
    <w:tmpl w:val="0A3CE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20C8B"/>
    <w:multiLevelType w:val="hybridMultilevel"/>
    <w:tmpl w:val="BD0A9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013D6"/>
    <w:multiLevelType w:val="hybridMultilevel"/>
    <w:tmpl w:val="40DC9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E5616"/>
    <w:multiLevelType w:val="hybridMultilevel"/>
    <w:tmpl w:val="92C63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04FDA"/>
    <w:multiLevelType w:val="hybridMultilevel"/>
    <w:tmpl w:val="52E46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2021CE"/>
    <w:multiLevelType w:val="hybridMultilevel"/>
    <w:tmpl w:val="BD9A5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C59E6"/>
    <w:multiLevelType w:val="hybridMultilevel"/>
    <w:tmpl w:val="AD04F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2E1294"/>
    <w:multiLevelType w:val="hybridMultilevel"/>
    <w:tmpl w:val="B226F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8D2965"/>
    <w:multiLevelType w:val="hybridMultilevel"/>
    <w:tmpl w:val="80CEE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C55E80"/>
    <w:multiLevelType w:val="hybridMultilevel"/>
    <w:tmpl w:val="DD8E1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DD6C96"/>
    <w:multiLevelType w:val="hybridMultilevel"/>
    <w:tmpl w:val="88103412"/>
    <w:lvl w:ilvl="0" w:tplc="3BDA68A2">
      <w:start w:val="2025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682DC5"/>
    <w:multiLevelType w:val="hybridMultilevel"/>
    <w:tmpl w:val="21D68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690BA1"/>
    <w:multiLevelType w:val="hybridMultilevel"/>
    <w:tmpl w:val="CD34C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1D33BD"/>
    <w:multiLevelType w:val="hybridMultilevel"/>
    <w:tmpl w:val="4948B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97072F"/>
    <w:multiLevelType w:val="hybridMultilevel"/>
    <w:tmpl w:val="13589B58"/>
    <w:lvl w:ilvl="0" w:tplc="E4DEA63E">
      <w:start w:val="2026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2E1B83"/>
    <w:multiLevelType w:val="hybridMultilevel"/>
    <w:tmpl w:val="50ECF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270C5"/>
    <w:multiLevelType w:val="hybridMultilevel"/>
    <w:tmpl w:val="1938B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C1172F"/>
    <w:multiLevelType w:val="hybridMultilevel"/>
    <w:tmpl w:val="511C1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522924">
    <w:abstractNumId w:val="0"/>
  </w:num>
  <w:num w:numId="2" w16cid:durableId="948119764">
    <w:abstractNumId w:val="9"/>
  </w:num>
  <w:num w:numId="3" w16cid:durableId="391317865">
    <w:abstractNumId w:val="5"/>
  </w:num>
  <w:num w:numId="4" w16cid:durableId="754590819">
    <w:abstractNumId w:val="11"/>
  </w:num>
  <w:num w:numId="5" w16cid:durableId="710887026">
    <w:abstractNumId w:val="8"/>
  </w:num>
  <w:num w:numId="6" w16cid:durableId="1090467832">
    <w:abstractNumId w:val="14"/>
  </w:num>
  <w:num w:numId="7" w16cid:durableId="1617977776">
    <w:abstractNumId w:val="7"/>
  </w:num>
  <w:num w:numId="8" w16cid:durableId="1558467406">
    <w:abstractNumId w:val="1"/>
  </w:num>
  <w:num w:numId="9" w16cid:durableId="1296832826">
    <w:abstractNumId w:val="18"/>
  </w:num>
  <w:num w:numId="10" w16cid:durableId="681131445">
    <w:abstractNumId w:val="2"/>
  </w:num>
  <w:num w:numId="11" w16cid:durableId="1482039550">
    <w:abstractNumId w:val="19"/>
  </w:num>
  <w:num w:numId="12" w16cid:durableId="1540431361">
    <w:abstractNumId w:val="10"/>
  </w:num>
  <w:num w:numId="13" w16cid:durableId="229704402">
    <w:abstractNumId w:val="17"/>
  </w:num>
  <w:num w:numId="14" w16cid:durableId="1500388017">
    <w:abstractNumId w:val="4"/>
  </w:num>
  <w:num w:numId="15" w16cid:durableId="919288617">
    <w:abstractNumId w:val="15"/>
  </w:num>
  <w:num w:numId="16" w16cid:durableId="335308438">
    <w:abstractNumId w:val="13"/>
  </w:num>
  <w:num w:numId="17" w16cid:durableId="1115179616">
    <w:abstractNumId w:val="3"/>
  </w:num>
  <w:num w:numId="18" w16cid:durableId="191696317">
    <w:abstractNumId w:val="6"/>
  </w:num>
  <w:num w:numId="19" w16cid:durableId="397480787">
    <w:abstractNumId w:val="12"/>
  </w:num>
  <w:num w:numId="20" w16cid:durableId="204151597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109"/>
    <w:rsid w:val="00004378"/>
    <w:rsid w:val="000056AD"/>
    <w:rsid w:val="000071E3"/>
    <w:rsid w:val="0002385D"/>
    <w:rsid w:val="000315F1"/>
    <w:rsid w:val="00035416"/>
    <w:rsid w:val="00037342"/>
    <w:rsid w:val="00043C70"/>
    <w:rsid w:val="00045A50"/>
    <w:rsid w:val="00060EF4"/>
    <w:rsid w:val="0006275F"/>
    <w:rsid w:val="000632FB"/>
    <w:rsid w:val="000706F8"/>
    <w:rsid w:val="00070FB3"/>
    <w:rsid w:val="00072C12"/>
    <w:rsid w:val="00072CD3"/>
    <w:rsid w:val="00080BD7"/>
    <w:rsid w:val="00081F2B"/>
    <w:rsid w:val="000830E5"/>
    <w:rsid w:val="000852D9"/>
    <w:rsid w:val="000912A3"/>
    <w:rsid w:val="000931A6"/>
    <w:rsid w:val="000A42CA"/>
    <w:rsid w:val="000A546F"/>
    <w:rsid w:val="000C116F"/>
    <w:rsid w:val="000C5FBB"/>
    <w:rsid w:val="000C64FB"/>
    <w:rsid w:val="000D2008"/>
    <w:rsid w:val="000D41B8"/>
    <w:rsid w:val="000D4CF4"/>
    <w:rsid w:val="000D75DD"/>
    <w:rsid w:val="000E47DB"/>
    <w:rsid w:val="000E6B7F"/>
    <w:rsid w:val="000E705A"/>
    <w:rsid w:val="000E7470"/>
    <w:rsid w:val="000F031B"/>
    <w:rsid w:val="000F6DF8"/>
    <w:rsid w:val="00101FF2"/>
    <w:rsid w:val="00102E7C"/>
    <w:rsid w:val="001252BD"/>
    <w:rsid w:val="001255E3"/>
    <w:rsid w:val="00127FB0"/>
    <w:rsid w:val="00140058"/>
    <w:rsid w:val="00143E5D"/>
    <w:rsid w:val="001454F3"/>
    <w:rsid w:val="0014719D"/>
    <w:rsid w:val="00147EA4"/>
    <w:rsid w:val="00151C4E"/>
    <w:rsid w:val="00154350"/>
    <w:rsid w:val="00155ACC"/>
    <w:rsid w:val="001629DA"/>
    <w:rsid w:val="0016761C"/>
    <w:rsid w:val="00184DF7"/>
    <w:rsid w:val="0018768B"/>
    <w:rsid w:val="0019300F"/>
    <w:rsid w:val="00193693"/>
    <w:rsid w:val="001942B9"/>
    <w:rsid w:val="001944AB"/>
    <w:rsid w:val="00197120"/>
    <w:rsid w:val="00197969"/>
    <w:rsid w:val="001A30CE"/>
    <w:rsid w:val="001A5F81"/>
    <w:rsid w:val="001B6952"/>
    <w:rsid w:val="001C10D2"/>
    <w:rsid w:val="001C7109"/>
    <w:rsid w:val="001D4DF5"/>
    <w:rsid w:val="001D4E9A"/>
    <w:rsid w:val="001D61A3"/>
    <w:rsid w:val="001E206A"/>
    <w:rsid w:val="001E2D57"/>
    <w:rsid w:val="001F2787"/>
    <w:rsid w:val="001F3145"/>
    <w:rsid w:val="001F385A"/>
    <w:rsid w:val="001F3DF8"/>
    <w:rsid w:val="001F7EBB"/>
    <w:rsid w:val="00200016"/>
    <w:rsid w:val="002026C3"/>
    <w:rsid w:val="0020433C"/>
    <w:rsid w:val="00205366"/>
    <w:rsid w:val="00210195"/>
    <w:rsid w:val="00212BFF"/>
    <w:rsid w:val="00217BBD"/>
    <w:rsid w:val="00217FE9"/>
    <w:rsid w:val="00221E3E"/>
    <w:rsid w:val="00222A76"/>
    <w:rsid w:val="002342C7"/>
    <w:rsid w:val="002400D5"/>
    <w:rsid w:val="00240647"/>
    <w:rsid w:val="00244099"/>
    <w:rsid w:val="0024427B"/>
    <w:rsid w:val="00255B2B"/>
    <w:rsid w:val="00257AFA"/>
    <w:rsid w:val="00260B9B"/>
    <w:rsid w:val="00265E11"/>
    <w:rsid w:val="002704CB"/>
    <w:rsid w:val="00273569"/>
    <w:rsid w:val="002744CD"/>
    <w:rsid w:val="002A6852"/>
    <w:rsid w:val="002B14E3"/>
    <w:rsid w:val="002B6082"/>
    <w:rsid w:val="002B7FFB"/>
    <w:rsid w:val="002D3EC2"/>
    <w:rsid w:val="002E4066"/>
    <w:rsid w:val="002E5EF2"/>
    <w:rsid w:val="002F3722"/>
    <w:rsid w:val="002F44AD"/>
    <w:rsid w:val="00300222"/>
    <w:rsid w:val="003064BE"/>
    <w:rsid w:val="00306A48"/>
    <w:rsid w:val="00306E2D"/>
    <w:rsid w:val="00312C8B"/>
    <w:rsid w:val="00320A05"/>
    <w:rsid w:val="00327D9E"/>
    <w:rsid w:val="00347BED"/>
    <w:rsid w:val="003512B7"/>
    <w:rsid w:val="00353461"/>
    <w:rsid w:val="00356C76"/>
    <w:rsid w:val="00356E0B"/>
    <w:rsid w:val="00357EDF"/>
    <w:rsid w:val="00364E24"/>
    <w:rsid w:val="003736BF"/>
    <w:rsid w:val="00373BE8"/>
    <w:rsid w:val="00380D69"/>
    <w:rsid w:val="0039053C"/>
    <w:rsid w:val="00391AEF"/>
    <w:rsid w:val="00391DC6"/>
    <w:rsid w:val="0039519B"/>
    <w:rsid w:val="003A6DD1"/>
    <w:rsid w:val="003B227F"/>
    <w:rsid w:val="003B484D"/>
    <w:rsid w:val="003B552A"/>
    <w:rsid w:val="003B71BA"/>
    <w:rsid w:val="003C6FE0"/>
    <w:rsid w:val="003D134E"/>
    <w:rsid w:val="003D1899"/>
    <w:rsid w:val="003D3D0C"/>
    <w:rsid w:val="003D727A"/>
    <w:rsid w:val="003E0550"/>
    <w:rsid w:val="003E4ED4"/>
    <w:rsid w:val="003E7E59"/>
    <w:rsid w:val="003F497F"/>
    <w:rsid w:val="003F5B85"/>
    <w:rsid w:val="003F7B0C"/>
    <w:rsid w:val="003F7D27"/>
    <w:rsid w:val="00401374"/>
    <w:rsid w:val="0040586C"/>
    <w:rsid w:val="00406D1D"/>
    <w:rsid w:val="004120A8"/>
    <w:rsid w:val="00413733"/>
    <w:rsid w:val="004156E9"/>
    <w:rsid w:val="00426174"/>
    <w:rsid w:val="00430233"/>
    <w:rsid w:val="004374EB"/>
    <w:rsid w:val="00440037"/>
    <w:rsid w:val="004462F6"/>
    <w:rsid w:val="00450C74"/>
    <w:rsid w:val="00452504"/>
    <w:rsid w:val="004621B5"/>
    <w:rsid w:val="00464734"/>
    <w:rsid w:val="00465160"/>
    <w:rsid w:val="004747E4"/>
    <w:rsid w:val="00474C8F"/>
    <w:rsid w:val="00475DE8"/>
    <w:rsid w:val="004819D7"/>
    <w:rsid w:val="004831F2"/>
    <w:rsid w:val="00491A82"/>
    <w:rsid w:val="004A0350"/>
    <w:rsid w:val="004A7AED"/>
    <w:rsid w:val="004B0FCD"/>
    <w:rsid w:val="004B1CAD"/>
    <w:rsid w:val="004B5B47"/>
    <w:rsid w:val="004B6B8D"/>
    <w:rsid w:val="004B7766"/>
    <w:rsid w:val="004C6FF8"/>
    <w:rsid w:val="004D1CE9"/>
    <w:rsid w:val="004D2DC0"/>
    <w:rsid w:val="004D6B60"/>
    <w:rsid w:val="004E01A6"/>
    <w:rsid w:val="004E4193"/>
    <w:rsid w:val="005021B9"/>
    <w:rsid w:val="00504C41"/>
    <w:rsid w:val="00506041"/>
    <w:rsid w:val="00507962"/>
    <w:rsid w:val="00521C52"/>
    <w:rsid w:val="005224BF"/>
    <w:rsid w:val="005234A7"/>
    <w:rsid w:val="00527A22"/>
    <w:rsid w:val="005308ED"/>
    <w:rsid w:val="00531D70"/>
    <w:rsid w:val="00543C96"/>
    <w:rsid w:val="00544ED3"/>
    <w:rsid w:val="00554B29"/>
    <w:rsid w:val="00564EAC"/>
    <w:rsid w:val="00564FDD"/>
    <w:rsid w:val="005654B9"/>
    <w:rsid w:val="0057382B"/>
    <w:rsid w:val="00580884"/>
    <w:rsid w:val="00580A8D"/>
    <w:rsid w:val="00583421"/>
    <w:rsid w:val="00584EB7"/>
    <w:rsid w:val="00585D7B"/>
    <w:rsid w:val="00590621"/>
    <w:rsid w:val="005A02B0"/>
    <w:rsid w:val="005A35B5"/>
    <w:rsid w:val="005A3F15"/>
    <w:rsid w:val="005A6B5F"/>
    <w:rsid w:val="005B0DD1"/>
    <w:rsid w:val="005B3D59"/>
    <w:rsid w:val="005B4459"/>
    <w:rsid w:val="005B69E2"/>
    <w:rsid w:val="005B6F9A"/>
    <w:rsid w:val="005C2568"/>
    <w:rsid w:val="005C3E11"/>
    <w:rsid w:val="005C73D7"/>
    <w:rsid w:val="005D21DC"/>
    <w:rsid w:val="005E20A4"/>
    <w:rsid w:val="005E480C"/>
    <w:rsid w:val="005E4A16"/>
    <w:rsid w:val="005E4A1A"/>
    <w:rsid w:val="005F0106"/>
    <w:rsid w:val="005F0C59"/>
    <w:rsid w:val="005F4271"/>
    <w:rsid w:val="00600731"/>
    <w:rsid w:val="00611D48"/>
    <w:rsid w:val="006128AA"/>
    <w:rsid w:val="006136FD"/>
    <w:rsid w:val="00621C89"/>
    <w:rsid w:val="00622CF3"/>
    <w:rsid w:val="00623699"/>
    <w:rsid w:val="0062482D"/>
    <w:rsid w:val="00645135"/>
    <w:rsid w:val="00647B48"/>
    <w:rsid w:val="0065472F"/>
    <w:rsid w:val="00654A4C"/>
    <w:rsid w:val="0065616E"/>
    <w:rsid w:val="00661476"/>
    <w:rsid w:val="006650CE"/>
    <w:rsid w:val="00665B9F"/>
    <w:rsid w:val="00667E1D"/>
    <w:rsid w:val="00672038"/>
    <w:rsid w:val="00674138"/>
    <w:rsid w:val="00682949"/>
    <w:rsid w:val="00690BFE"/>
    <w:rsid w:val="00691465"/>
    <w:rsid w:val="006925A9"/>
    <w:rsid w:val="006936C0"/>
    <w:rsid w:val="00695217"/>
    <w:rsid w:val="006952BE"/>
    <w:rsid w:val="006A50C1"/>
    <w:rsid w:val="006B1361"/>
    <w:rsid w:val="006B6F25"/>
    <w:rsid w:val="006B77FA"/>
    <w:rsid w:val="006B7947"/>
    <w:rsid w:val="006C56F3"/>
    <w:rsid w:val="006D00FD"/>
    <w:rsid w:val="006D08FD"/>
    <w:rsid w:val="006D5159"/>
    <w:rsid w:val="006D5F43"/>
    <w:rsid w:val="006E579A"/>
    <w:rsid w:val="00706AB1"/>
    <w:rsid w:val="00713B2C"/>
    <w:rsid w:val="00717FDF"/>
    <w:rsid w:val="0072460F"/>
    <w:rsid w:val="00725863"/>
    <w:rsid w:val="007312C2"/>
    <w:rsid w:val="00743677"/>
    <w:rsid w:val="00746292"/>
    <w:rsid w:val="007463A0"/>
    <w:rsid w:val="00751951"/>
    <w:rsid w:val="00753656"/>
    <w:rsid w:val="00761C86"/>
    <w:rsid w:val="007629F2"/>
    <w:rsid w:val="00764B41"/>
    <w:rsid w:val="00773837"/>
    <w:rsid w:val="007751ED"/>
    <w:rsid w:val="00780561"/>
    <w:rsid w:val="00782F5D"/>
    <w:rsid w:val="00783023"/>
    <w:rsid w:val="00796B5E"/>
    <w:rsid w:val="007A1B29"/>
    <w:rsid w:val="007A2CDD"/>
    <w:rsid w:val="007A54E6"/>
    <w:rsid w:val="007A6747"/>
    <w:rsid w:val="007C269A"/>
    <w:rsid w:val="007C381E"/>
    <w:rsid w:val="007D0D4F"/>
    <w:rsid w:val="007D1180"/>
    <w:rsid w:val="007D5E7F"/>
    <w:rsid w:val="007D61DC"/>
    <w:rsid w:val="007E3FE9"/>
    <w:rsid w:val="007E7CA2"/>
    <w:rsid w:val="007F3328"/>
    <w:rsid w:val="007F4F12"/>
    <w:rsid w:val="007F59BE"/>
    <w:rsid w:val="007F73ED"/>
    <w:rsid w:val="00800B3B"/>
    <w:rsid w:val="00800C42"/>
    <w:rsid w:val="00805238"/>
    <w:rsid w:val="00817564"/>
    <w:rsid w:val="00817572"/>
    <w:rsid w:val="008228BA"/>
    <w:rsid w:val="00826A49"/>
    <w:rsid w:val="00831BC1"/>
    <w:rsid w:val="00834851"/>
    <w:rsid w:val="00844F20"/>
    <w:rsid w:val="00850289"/>
    <w:rsid w:val="008637B2"/>
    <w:rsid w:val="00866C52"/>
    <w:rsid w:val="008707B4"/>
    <w:rsid w:val="008721F7"/>
    <w:rsid w:val="00872D51"/>
    <w:rsid w:val="00876823"/>
    <w:rsid w:val="00885CC4"/>
    <w:rsid w:val="008A03C0"/>
    <w:rsid w:val="008A222B"/>
    <w:rsid w:val="008A5B1C"/>
    <w:rsid w:val="008A70BB"/>
    <w:rsid w:val="008B508A"/>
    <w:rsid w:val="008B53DB"/>
    <w:rsid w:val="008B7157"/>
    <w:rsid w:val="008B741D"/>
    <w:rsid w:val="008C2E5C"/>
    <w:rsid w:val="008D794A"/>
    <w:rsid w:val="008E2941"/>
    <w:rsid w:val="008F043B"/>
    <w:rsid w:val="008F193C"/>
    <w:rsid w:val="00901F6D"/>
    <w:rsid w:val="00905714"/>
    <w:rsid w:val="00905F8A"/>
    <w:rsid w:val="00906C22"/>
    <w:rsid w:val="00911ED0"/>
    <w:rsid w:val="00915479"/>
    <w:rsid w:val="009213CB"/>
    <w:rsid w:val="00922BA2"/>
    <w:rsid w:val="00924243"/>
    <w:rsid w:val="009276C4"/>
    <w:rsid w:val="0093434A"/>
    <w:rsid w:val="00936852"/>
    <w:rsid w:val="0093768A"/>
    <w:rsid w:val="0095210E"/>
    <w:rsid w:val="009549B2"/>
    <w:rsid w:val="00967A99"/>
    <w:rsid w:val="00967ED9"/>
    <w:rsid w:val="00974EDD"/>
    <w:rsid w:val="00982A29"/>
    <w:rsid w:val="00984004"/>
    <w:rsid w:val="0098635B"/>
    <w:rsid w:val="00987CE6"/>
    <w:rsid w:val="0099374C"/>
    <w:rsid w:val="00994C2D"/>
    <w:rsid w:val="009A0FFC"/>
    <w:rsid w:val="009A3927"/>
    <w:rsid w:val="009B60DC"/>
    <w:rsid w:val="009B6CD3"/>
    <w:rsid w:val="009D3F95"/>
    <w:rsid w:val="009E55FB"/>
    <w:rsid w:val="009E669E"/>
    <w:rsid w:val="009E7A34"/>
    <w:rsid w:val="009F2632"/>
    <w:rsid w:val="00A06B74"/>
    <w:rsid w:val="00A077CF"/>
    <w:rsid w:val="00A12B88"/>
    <w:rsid w:val="00A12DDE"/>
    <w:rsid w:val="00A138DB"/>
    <w:rsid w:val="00A14671"/>
    <w:rsid w:val="00A16C97"/>
    <w:rsid w:val="00A20A85"/>
    <w:rsid w:val="00A24B26"/>
    <w:rsid w:val="00A34834"/>
    <w:rsid w:val="00A45ABD"/>
    <w:rsid w:val="00A53A63"/>
    <w:rsid w:val="00A56926"/>
    <w:rsid w:val="00A60FF5"/>
    <w:rsid w:val="00A620B4"/>
    <w:rsid w:val="00A629F4"/>
    <w:rsid w:val="00A736E8"/>
    <w:rsid w:val="00A81B9B"/>
    <w:rsid w:val="00A82980"/>
    <w:rsid w:val="00A867C2"/>
    <w:rsid w:val="00A93EC8"/>
    <w:rsid w:val="00A9545C"/>
    <w:rsid w:val="00AA4177"/>
    <w:rsid w:val="00AA62A9"/>
    <w:rsid w:val="00AB03F4"/>
    <w:rsid w:val="00AB1D2F"/>
    <w:rsid w:val="00AB3AD9"/>
    <w:rsid w:val="00AC2FD3"/>
    <w:rsid w:val="00AD07C9"/>
    <w:rsid w:val="00AD25BA"/>
    <w:rsid w:val="00AD2FC1"/>
    <w:rsid w:val="00AD34CC"/>
    <w:rsid w:val="00AD5FC7"/>
    <w:rsid w:val="00AE3395"/>
    <w:rsid w:val="00AE4D51"/>
    <w:rsid w:val="00AE76EE"/>
    <w:rsid w:val="00AF3E0F"/>
    <w:rsid w:val="00B011D5"/>
    <w:rsid w:val="00B02C08"/>
    <w:rsid w:val="00B05549"/>
    <w:rsid w:val="00B06932"/>
    <w:rsid w:val="00B074F9"/>
    <w:rsid w:val="00B12AC7"/>
    <w:rsid w:val="00B13B34"/>
    <w:rsid w:val="00B347E2"/>
    <w:rsid w:val="00B4AA52"/>
    <w:rsid w:val="00B565C7"/>
    <w:rsid w:val="00B6529D"/>
    <w:rsid w:val="00BA3F00"/>
    <w:rsid w:val="00BA4BE8"/>
    <w:rsid w:val="00BC34EC"/>
    <w:rsid w:val="00BC4454"/>
    <w:rsid w:val="00BC66FC"/>
    <w:rsid w:val="00BD6269"/>
    <w:rsid w:val="00BD7519"/>
    <w:rsid w:val="00BE04AE"/>
    <w:rsid w:val="00BE6B32"/>
    <w:rsid w:val="00BF7608"/>
    <w:rsid w:val="00C05157"/>
    <w:rsid w:val="00C07AD1"/>
    <w:rsid w:val="00C10EDB"/>
    <w:rsid w:val="00C12684"/>
    <w:rsid w:val="00C2407C"/>
    <w:rsid w:val="00C34862"/>
    <w:rsid w:val="00C3539E"/>
    <w:rsid w:val="00C365F2"/>
    <w:rsid w:val="00C400E8"/>
    <w:rsid w:val="00C4059A"/>
    <w:rsid w:val="00C42B3F"/>
    <w:rsid w:val="00C44518"/>
    <w:rsid w:val="00C549E2"/>
    <w:rsid w:val="00C54C10"/>
    <w:rsid w:val="00C60F18"/>
    <w:rsid w:val="00C81D2F"/>
    <w:rsid w:val="00C82093"/>
    <w:rsid w:val="00C82780"/>
    <w:rsid w:val="00C845AE"/>
    <w:rsid w:val="00C9229D"/>
    <w:rsid w:val="00C9293E"/>
    <w:rsid w:val="00C960B8"/>
    <w:rsid w:val="00CA6471"/>
    <w:rsid w:val="00CB126C"/>
    <w:rsid w:val="00CB176C"/>
    <w:rsid w:val="00CB3F12"/>
    <w:rsid w:val="00CB4DC1"/>
    <w:rsid w:val="00CB6CB0"/>
    <w:rsid w:val="00CC0A43"/>
    <w:rsid w:val="00CC5816"/>
    <w:rsid w:val="00CD3761"/>
    <w:rsid w:val="00CD53A8"/>
    <w:rsid w:val="00CD58FD"/>
    <w:rsid w:val="00CE732C"/>
    <w:rsid w:val="00CF2506"/>
    <w:rsid w:val="00CF2AA2"/>
    <w:rsid w:val="00CF4AB4"/>
    <w:rsid w:val="00CF5549"/>
    <w:rsid w:val="00D05EF7"/>
    <w:rsid w:val="00D15BC3"/>
    <w:rsid w:val="00D23DE7"/>
    <w:rsid w:val="00D250AA"/>
    <w:rsid w:val="00D25AEB"/>
    <w:rsid w:val="00D2618A"/>
    <w:rsid w:val="00D26BE7"/>
    <w:rsid w:val="00D271F5"/>
    <w:rsid w:val="00D3137B"/>
    <w:rsid w:val="00D329A3"/>
    <w:rsid w:val="00D34262"/>
    <w:rsid w:val="00D4164B"/>
    <w:rsid w:val="00D47996"/>
    <w:rsid w:val="00D508A3"/>
    <w:rsid w:val="00D52B50"/>
    <w:rsid w:val="00D54D03"/>
    <w:rsid w:val="00D60A98"/>
    <w:rsid w:val="00D6226D"/>
    <w:rsid w:val="00D64407"/>
    <w:rsid w:val="00D651E1"/>
    <w:rsid w:val="00D6521F"/>
    <w:rsid w:val="00D6572D"/>
    <w:rsid w:val="00D72EED"/>
    <w:rsid w:val="00D732F8"/>
    <w:rsid w:val="00D7588F"/>
    <w:rsid w:val="00D834BA"/>
    <w:rsid w:val="00D90A41"/>
    <w:rsid w:val="00D921EB"/>
    <w:rsid w:val="00D94730"/>
    <w:rsid w:val="00DA15E1"/>
    <w:rsid w:val="00DD4568"/>
    <w:rsid w:val="00DD4767"/>
    <w:rsid w:val="00DE3DBE"/>
    <w:rsid w:val="00DE7ED0"/>
    <w:rsid w:val="00DF05D9"/>
    <w:rsid w:val="00DF0F8D"/>
    <w:rsid w:val="00DF270F"/>
    <w:rsid w:val="00DF39CB"/>
    <w:rsid w:val="00DF5CF0"/>
    <w:rsid w:val="00DF6136"/>
    <w:rsid w:val="00E03A92"/>
    <w:rsid w:val="00E03C92"/>
    <w:rsid w:val="00E06371"/>
    <w:rsid w:val="00E06BA9"/>
    <w:rsid w:val="00E15A9F"/>
    <w:rsid w:val="00E21C81"/>
    <w:rsid w:val="00E27E4B"/>
    <w:rsid w:val="00E42D5F"/>
    <w:rsid w:val="00E43220"/>
    <w:rsid w:val="00E50834"/>
    <w:rsid w:val="00E574E9"/>
    <w:rsid w:val="00E63ACA"/>
    <w:rsid w:val="00E645DC"/>
    <w:rsid w:val="00E649B7"/>
    <w:rsid w:val="00E67F83"/>
    <w:rsid w:val="00E70D34"/>
    <w:rsid w:val="00E7117A"/>
    <w:rsid w:val="00E714DB"/>
    <w:rsid w:val="00E717A8"/>
    <w:rsid w:val="00E7611E"/>
    <w:rsid w:val="00E81BD2"/>
    <w:rsid w:val="00E85952"/>
    <w:rsid w:val="00E85F17"/>
    <w:rsid w:val="00E92B1F"/>
    <w:rsid w:val="00E93251"/>
    <w:rsid w:val="00E93D20"/>
    <w:rsid w:val="00E9481E"/>
    <w:rsid w:val="00EA42D6"/>
    <w:rsid w:val="00EC21A3"/>
    <w:rsid w:val="00ED3EBC"/>
    <w:rsid w:val="00ED52C5"/>
    <w:rsid w:val="00ED6268"/>
    <w:rsid w:val="00ED6C82"/>
    <w:rsid w:val="00EE02BD"/>
    <w:rsid w:val="00EE02DE"/>
    <w:rsid w:val="00EE0390"/>
    <w:rsid w:val="00EE4718"/>
    <w:rsid w:val="00EE53D8"/>
    <w:rsid w:val="00EE7239"/>
    <w:rsid w:val="00EF149C"/>
    <w:rsid w:val="00EF7CEE"/>
    <w:rsid w:val="00EF7F7C"/>
    <w:rsid w:val="00F0778A"/>
    <w:rsid w:val="00F15762"/>
    <w:rsid w:val="00F15CE1"/>
    <w:rsid w:val="00F16626"/>
    <w:rsid w:val="00F207CD"/>
    <w:rsid w:val="00F212BC"/>
    <w:rsid w:val="00F2779F"/>
    <w:rsid w:val="00F3019F"/>
    <w:rsid w:val="00F309AF"/>
    <w:rsid w:val="00F30A46"/>
    <w:rsid w:val="00F31C3D"/>
    <w:rsid w:val="00F40B05"/>
    <w:rsid w:val="00F4285E"/>
    <w:rsid w:val="00F51A5B"/>
    <w:rsid w:val="00F624FA"/>
    <w:rsid w:val="00F75E10"/>
    <w:rsid w:val="00F82034"/>
    <w:rsid w:val="00F86DD2"/>
    <w:rsid w:val="00F930D6"/>
    <w:rsid w:val="00F94772"/>
    <w:rsid w:val="00F94FB1"/>
    <w:rsid w:val="00F9609B"/>
    <w:rsid w:val="00FA0352"/>
    <w:rsid w:val="00FB112B"/>
    <w:rsid w:val="00FB1B96"/>
    <w:rsid w:val="00FB1D86"/>
    <w:rsid w:val="00FB39C6"/>
    <w:rsid w:val="00FB3EF9"/>
    <w:rsid w:val="00FC0538"/>
    <w:rsid w:val="00FC3504"/>
    <w:rsid w:val="00FC3877"/>
    <w:rsid w:val="00FE3294"/>
    <w:rsid w:val="00FF10A4"/>
    <w:rsid w:val="00FF7438"/>
    <w:rsid w:val="00FF7CE8"/>
    <w:rsid w:val="01567D89"/>
    <w:rsid w:val="01DBD6DA"/>
    <w:rsid w:val="0359FB42"/>
    <w:rsid w:val="04C949AB"/>
    <w:rsid w:val="079206F7"/>
    <w:rsid w:val="0A210AE4"/>
    <w:rsid w:val="0A56BD3F"/>
    <w:rsid w:val="0B4B540A"/>
    <w:rsid w:val="0F4E424E"/>
    <w:rsid w:val="13089C25"/>
    <w:rsid w:val="13DCBDE3"/>
    <w:rsid w:val="18D4205A"/>
    <w:rsid w:val="1962086D"/>
    <w:rsid w:val="196F8580"/>
    <w:rsid w:val="1984B152"/>
    <w:rsid w:val="1A81C79B"/>
    <w:rsid w:val="1D328889"/>
    <w:rsid w:val="20F50D3F"/>
    <w:rsid w:val="241BDC0E"/>
    <w:rsid w:val="248ABA56"/>
    <w:rsid w:val="25AA7682"/>
    <w:rsid w:val="297FA2DD"/>
    <w:rsid w:val="2BE362D8"/>
    <w:rsid w:val="2C884BA7"/>
    <w:rsid w:val="2F42A003"/>
    <w:rsid w:val="31A82DC9"/>
    <w:rsid w:val="31D0A338"/>
    <w:rsid w:val="37736E6B"/>
    <w:rsid w:val="3880B812"/>
    <w:rsid w:val="3B49023B"/>
    <w:rsid w:val="3CE76B53"/>
    <w:rsid w:val="3EC7AB0B"/>
    <w:rsid w:val="3F92E576"/>
    <w:rsid w:val="3F9E0562"/>
    <w:rsid w:val="432BCB3B"/>
    <w:rsid w:val="45730885"/>
    <w:rsid w:val="47284306"/>
    <w:rsid w:val="4A5B9481"/>
    <w:rsid w:val="4C6F62A4"/>
    <w:rsid w:val="4D4C0163"/>
    <w:rsid w:val="4F60B027"/>
    <w:rsid w:val="53084F07"/>
    <w:rsid w:val="5464A6DA"/>
    <w:rsid w:val="57C82917"/>
    <w:rsid w:val="5C3F3A72"/>
    <w:rsid w:val="5DB73727"/>
    <w:rsid w:val="60656B56"/>
    <w:rsid w:val="60FBC8B3"/>
    <w:rsid w:val="62FFE78E"/>
    <w:rsid w:val="677AC7B5"/>
    <w:rsid w:val="68A1732F"/>
    <w:rsid w:val="696E32F4"/>
    <w:rsid w:val="69994AE3"/>
    <w:rsid w:val="6D1DD932"/>
    <w:rsid w:val="6D970B5C"/>
    <w:rsid w:val="6DFAD349"/>
    <w:rsid w:val="6DFE5D8C"/>
    <w:rsid w:val="7457072F"/>
    <w:rsid w:val="752A3450"/>
    <w:rsid w:val="77FE80ED"/>
    <w:rsid w:val="784CB42C"/>
    <w:rsid w:val="79293BD0"/>
    <w:rsid w:val="7D37675F"/>
    <w:rsid w:val="7D957C5F"/>
    <w:rsid w:val="7E27D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7ADFDA"/>
  <w15:chartTrackingRefBased/>
  <w15:docId w15:val="{8EDE1F3F-7451-49B8-99F5-7EE105023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71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1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1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1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1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1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1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1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1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1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1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1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1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1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1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1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1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1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1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1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1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109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1C71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1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1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1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10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C71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710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621"/>
  </w:style>
  <w:style w:type="paragraph" w:styleId="Footer">
    <w:name w:val="footer"/>
    <w:basedOn w:val="Normal"/>
    <w:link w:val="FooterChar"/>
    <w:uiPriority w:val="99"/>
    <w:unhideWhenUsed/>
    <w:rsid w:val="005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621"/>
  </w:style>
  <w:style w:type="character" w:styleId="FollowedHyperlink">
    <w:name w:val="FollowedHyperlink"/>
    <w:basedOn w:val="DefaultParagraphFont"/>
    <w:uiPriority w:val="99"/>
    <w:semiHidden/>
    <w:unhideWhenUsed/>
    <w:rsid w:val="00C400E8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7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0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0FB3C-8DEE-4D62-A92A-79299CB87D0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fb58802-ff7a-4bb1-ab21-367ff2ecfc8b}" enabled="0" method="" siteId="{afb58802-ff7a-4bb1-ab21-367ff2ecfc8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824</Words>
  <Characters>4699</Characters>
  <Application>Microsoft Office Word</Application>
  <DocSecurity>0</DocSecurity>
  <Lines>39</Lines>
  <Paragraphs>11</Paragraphs>
  <ScaleCrop>false</ScaleCrop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Instructor Review</dc:creator>
  <cp:keywords/>
  <dc:description/>
  <cp:lastModifiedBy>Instructor Review </cp:lastModifiedBy>
  <cp:revision>90</cp:revision>
  <dcterms:created xsi:type="dcterms:W3CDTF">2026-09-15T14:21:00Z</dcterms:created>
  <dcterms:modified xsi:type="dcterms:W3CDTF">2026-09-15T16:07:00Z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04e26138-3f84-4fcb-b918-ff18c7f644ef</vt:lpwstr>
  </property>
</Properties>
</file>